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Carey Theological College</w:t>
      </w: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 602: </w:t>
      </w:r>
      <w:r w:rsidDel="00000000" w:rsidR="00000000" w:rsidRPr="00000000">
        <w:rPr>
          <w:rFonts w:ascii="Times New Roman" w:cs="Times New Roman" w:eastAsia="Times New Roman" w:hAnsi="Times New Roman"/>
          <w:b w:val="1"/>
          <w:sz w:val="24"/>
          <w:szCs w:val="24"/>
          <w:rtl w:val="0"/>
        </w:rPr>
        <w:t xml:space="preserve">Advanced Preaching &amp; Communication in a Digital Age</w:t>
      </w:r>
    </w:p>
    <w:p w:rsidR="00000000" w:rsidDel="00000000" w:rsidP="00000000" w:rsidRDefault="00000000" w:rsidRPr="00000000" w14:paraId="00000003">
      <w:pPr>
        <w:spacing w:after="0" w:line="240" w:lineRule="auto"/>
        <w:ind w:left="1620" w:hanging="16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ind w:left="1620" w:hanging="16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INSTRUCTOR:</w:t>
      </w:r>
      <w:r w:rsidDel="00000000" w:rsidR="00000000" w:rsidRPr="00000000">
        <w:rPr>
          <w:rFonts w:ascii="Times New Roman" w:cs="Times New Roman" w:eastAsia="Times New Roman" w:hAnsi="Times New Roman"/>
          <w:rtl w:val="0"/>
        </w:rPr>
        <w:t xml:space="preserve">  Dr. Stefano Piva, BR, M. Div, D. Min</w:t>
      </w:r>
    </w:p>
    <w:p w:rsidR="00000000" w:rsidDel="00000000" w:rsidP="00000000" w:rsidRDefault="00000000" w:rsidRPr="00000000" w14:paraId="00000005">
      <w:pPr>
        <w:spacing w:after="0" w:line="240" w:lineRule="auto"/>
        <w:ind w:left="144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604-328-5401 </w:t>
      </w:r>
    </w:p>
    <w:p w:rsidR="00000000" w:rsidDel="00000000" w:rsidP="00000000" w:rsidRDefault="00000000" w:rsidRPr="00000000" w14:paraId="00000006">
      <w:pPr>
        <w:spacing w:after="0" w:line="240" w:lineRule="auto"/>
        <w:ind w:left="16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tab/>
        <w:t xml:space="preserve">Email: stefanopiva6@gmail.com</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CREDITS:  </w:t>
      </w:r>
      <w:r w:rsidDel="00000000" w:rsidR="00000000" w:rsidRPr="00000000">
        <w:rPr>
          <w:rFonts w:ascii="Times New Roman" w:cs="Times New Roman" w:eastAsia="Times New Roman" w:hAnsi="Times New Roman"/>
          <w:rtl w:val="0"/>
        </w:rPr>
        <w:t xml:space="preserve">3</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240" w:lineRule="auto"/>
        <w:ind w:left="1843" w:hanging="1843"/>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DESCRIPTION: </w:t>
      </w:r>
    </w:p>
    <w:p w:rsidR="00000000" w:rsidDel="00000000" w:rsidP="00000000" w:rsidRDefault="00000000" w:rsidRPr="00000000" w14:paraId="0000000B">
      <w:pPr>
        <w:spacing w:after="0" w:line="240" w:lineRule="auto"/>
        <w:ind w:left="1843" w:hanging="1843"/>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Bible is a collection of many types of literature. The preachers in the Bible (especially the Old Testament prophets) often spoke in many picturesque, poetic and even physically dramatic ways. Why then, does much of the preaching in our churches lack similar diversity, creativity, and art?</w:t>
      </w:r>
    </w:p>
    <w:p w:rsidR="00000000" w:rsidDel="00000000" w:rsidP="00000000" w:rsidRDefault="00000000" w:rsidRPr="00000000" w14:paraId="0000000D">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w:t>
      </w:r>
      <w:r w:rsidDel="00000000" w:rsidR="00000000" w:rsidRPr="00000000">
        <w:rPr>
          <w:rFonts w:ascii="Times New Roman" w:cs="Times New Roman" w:eastAsia="Times New Roman" w:hAnsi="Times New Roman"/>
          <w:i w:val="1"/>
          <w:rtl w:val="0"/>
        </w:rPr>
        <w:t xml:space="preserve">advanced preaching </w:t>
      </w:r>
      <w:r w:rsidDel="00000000" w:rsidR="00000000" w:rsidRPr="00000000">
        <w:rPr>
          <w:rFonts w:ascii="Times New Roman" w:cs="Times New Roman" w:eastAsia="Times New Roman" w:hAnsi="Times New Roman"/>
          <w:rtl w:val="0"/>
        </w:rPr>
        <w:t xml:space="preserve">course, we look at the different literary genres of scripture and discuss not only what the text says, but </w:t>
      </w:r>
      <w:r w:rsidDel="00000000" w:rsidR="00000000" w:rsidRPr="00000000">
        <w:rPr>
          <w:rFonts w:ascii="Times New Roman" w:cs="Times New Roman" w:eastAsia="Times New Roman" w:hAnsi="Times New Roman"/>
          <w:i w:val="1"/>
          <w:rtl w:val="0"/>
        </w:rPr>
        <w:t xml:space="preserve">how </w:t>
      </w:r>
      <w:r w:rsidDel="00000000" w:rsidR="00000000" w:rsidRPr="00000000">
        <w:rPr>
          <w:rFonts w:ascii="Times New Roman" w:cs="Times New Roman" w:eastAsia="Times New Roman" w:hAnsi="Times New Roman"/>
          <w:rtl w:val="0"/>
        </w:rPr>
        <w:t xml:space="preserve">its form should affect </w:t>
      </w:r>
      <w:r w:rsidDel="00000000" w:rsidR="00000000" w:rsidRPr="00000000">
        <w:rPr>
          <w:rFonts w:ascii="Times New Roman" w:cs="Times New Roman" w:eastAsia="Times New Roman" w:hAnsi="Times New Roman"/>
          <w:i w:val="1"/>
          <w:rtl w:val="0"/>
        </w:rPr>
        <w:t xml:space="preserve">how </w:t>
      </w:r>
      <w:r w:rsidDel="00000000" w:rsidR="00000000" w:rsidRPr="00000000">
        <w:rPr>
          <w:rFonts w:ascii="Times New Roman" w:cs="Times New Roman" w:eastAsia="Times New Roman" w:hAnsi="Times New Roman"/>
          <w:rtl w:val="0"/>
        </w:rPr>
        <w:t xml:space="preserve">we say it. The course will also look at different delivery styles and methods, as well as discuss how the use of digital media affects preaching. Finally, we will also look at the person of the preacher and how God uses our (and our understanding of) individuality to proclaim his word. </w:t>
      </w:r>
    </w:p>
    <w:p w:rsidR="00000000" w:rsidDel="00000000" w:rsidP="00000000" w:rsidRDefault="00000000" w:rsidRPr="00000000" w14:paraId="0000000E">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assumes that the student has already had instruction in </w:t>
      </w:r>
      <w:r w:rsidDel="00000000" w:rsidR="00000000" w:rsidRPr="00000000">
        <w:rPr>
          <w:rFonts w:ascii="Times New Roman" w:cs="Times New Roman" w:eastAsia="Times New Roman" w:hAnsi="Times New Roman"/>
          <w:i w:val="1"/>
          <w:rtl w:val="0"/>
        </w:rPr>
        <w:t xml:space="preserve">Introduction to Preaching, </w:t>
      </w:r>
      <w:r w:rsidDel="00000000" w:rsidR="00000000" w:rsidRPr="00000000">
        <w:rPr>
          <w:rFonts w:ascii="Times New Roman" w:cs="Times New Roman" w:eastAsia="Times New Roman" w:hAnsi="Times New Roman"/>
          <w:rtl w:val="0"/>
        </w:rPr>
        <w:t xml:space="preserve">as well as some previous preaching experience.     </w:t>
      </w:r>
    </w:p>
    <w:p w:rsidR="00000000" w:rsidDel="00000000" w:rsidP="00000000" w:rsidRDefault="00000000" w:rsidRPr="00000000" w14:paraId="0000000F">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GOALS:  </w:t>
      </w:r>
      <w:r w:rsidDel="00000000" w:rsidR="00000000" w:rsidRPr="00000000">
        <w:rPr>
          <w:rtl w:val="0"/>
        </w:rPr>
      </w:r>
    </w:p>
    <w:p w:rsidR="00000000" w:rsidDel="00000000" w:rsidP="00000000" w:rsidRDefault="00000000" w:rsidRPr="00000000" w14:paraId="00000011">
      <w:pPr>
        <w:spacing w:after="0" w:line="240" w:lineRule="auto"/>
        <w:ind w:left="1276" w:hanging="55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Integration of biblical studies, theology, literature, art and ethics with homiletics.</w:t>
      </w:r>
    </w:p>
    <w:p w:rsidR="00000000" w:rsidDel="00000000" w:rsidP="00000000" w:rsidRDefault="00000000" w:rsidRPr="00000000" w14:paraId="00000013">
      <w:pPr>
        <w:numPr>
          <w:ilvl w:val="0"/>
          <w:numId w:val="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Expand one’s repertoire of preaching styles and forms. </w:t>
      </w:r>
    </w:p>
    <w:p w:rsidR="00000000" w:rsidDel="00000000" w:rsidP="00000000" w:rsidRDefault="00000000" w:rsidRPr="00000000" w14:paraId="00000014">
      <w:pPr>
        <w:numPr>
          <w:ilvl w:val="0"/>
          <w:numId w:val="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Understand the rhetorical devices and biblical genres in homiletics. </w:t>
      </w:r>
    </w:p>
    <w:p w:rsidR="00000000" w:rsidDel="00000000" w:rsidP="00000000" w:rsidRDefault="00000000" w:rsidRPr="00000000" w14:paraId="00000015">
      <w:pPr>
        <w:numPr>
          <w:ilvl w:val="0"/>
          <w:numId w:val="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Mastery of exegetical tools. </w:t>
      </w:r>
    </w:p>
    <w:p w:rsidR="00000000" w:rsidDel="00000000" w:rsidP="00000000" w:rsidRDefault="00000000" w:rsidRPr="00000000" w14:paraId="00000016">
      <w:pPr>
        <w:numPr>
          <w:ilvl w:val="0"/>
          <w:numId w:val="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exegesis and theology work for preaching.</w:t>
      </w:r>
    </w:p>
    <w:p w:rsidR="00000000" w:rsidDel="00000000" w:rsidP="00000000" w:rsidRDefault="00000000" w:rsidRPr="00000000" w14:paraId="00000017">
      <w:pPr>
        <w:numPr>
          <w:ilvl w:val="0"/>
          <w:numId w:val="1"/>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Stronger awareness of how both our personhood and the media shape our preaching for good and bad.  </w:t>
      </w:r>
    </w:p>
    <w:p w:rsidR="00000000" w:rsidDel="00000000" w:rsidP="00000000" w:rsidRDefault="00000000" w:rsidRPr="00000000" w14:paraId="00000018">
      <w:pPr>
        <w:spacing w:after="0" w:line="240" w:lineRule="auto"/>
        <w:ind w:left="1276" w:hanging="55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OUTCOMES:</w:t>
      </w:r>
    </w:p>
    <w:p w:rsidR="00000000" w:rsidDel="00000000" w:rsidP="00000000" w:rsidRDefault="00000000" w:rsidRPr="00000000" w14:paraId="0000001A">
      <w:pPr>
        <w:spacing w:after="0" w:line="240" w:lineRule="auto"/>
        <w:ind w:left="1276" w:hanging="55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Times New Roman" w:cs="Times New Roman" w:eastAsia="Times New Roman" w:hAnsi="Times New Roman"/>
          <w:rtl w:val="0"/>
        </w:rPr>
        <w:t xml:space="preserve">Be better able to preach the different genres of the Bible.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Times New Roman" w:cs="Times New Roman" w:eastAsia="Times New Roman" w:hAnsi="Times New Roman"/>
          <w:rtl w:val="0"/>
        </w:rPr>
        <w:t xml:space="preserve">Have a better understanding of the difference between exegetical data and sermonic form.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Times New Roman" w:cs="Times New Roman" w:eastAsia="Times New Roman" w:hAnsi="Times New Roman"/>
          <w:rtl w:val="0"/>
        </w:rPr>
        <w:t xml:space="preserve">Develop skills in using different sermonic forms to create sermons (i.e. deductive, inductive, image based, first person, etc).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Times New Roman" w:cs="Times New Roman" w:eastAsia="Times New Roman" w:hAnsi="Times New Roman"/>
          <w:rtl w:val="0"/>
        </w:rPr>
        <w:t xml:space="preserve">Sharpen one’s preaching skills through practice and evaluation.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0"/>
          <w:szCs w:val="20"/>
        </w:rPr>
      </w:pPr>
      <w:r w:rsidDel="00000000" w:rsidR="00000000" w:rsidRPr="00000000">
        <w:rPr>
          <w:rFonts w:ascii="Times New Roman" w:cs="Times New Roman" w:eastAsia="Times New Roman" w:hAnsi="Times New Roman"/>
          <w:rtl w:val="0"/>
        </w:rPr>
        <w:t xml:space="preserve">Begin lifelong habits of self-awareness and media-awareness to keep our preaching ministry both healthy and grounded.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REQUIRED TEXTBOOKS: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hd w:fill="ffffff" w:val="clear"/>
        <w:spacing w:after="0" w:line="240" w:lineRule="auto"/>
        <w:ind w:left="1133.858267716535" w:hanging="1133.85826771653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Arthurs, Jeffrey.</w:t>
      </w:r>
      <w:r w:rsidDel="00000000" w:rsidR="00000000" w:rsidRPr="00000000">
        <w:rPr>
          <w:rFonts w:ascii="Times New Roman" w:cs="Times New Roman" w:eastAsia="Times New Roman" w:hAnsi="Times New Roman"/>
          <w:i w:val="1"/>
          <w:rtl w:val="0"/>
        </w:rPr>
        <w:t xml:space="preserve"> Preaching with Variety: How to Re-Create the Dynamics of Biblical Genres</w:t>
      </w:r>
      <w:r w:rsidDel="00000000" w:rsidR="00000000" w:rsidRPr="00000000">
        <w:rPr>
          <w:rFonts w:ascii="Times New Roman" w:cs="Times New Roman" w:eastAsia="Times New Roman" w:hAnsi="Times New Roman"/>
          <w:rtl w:val="0"/>
        </w:rPr>
        <w:t xml:space="preserve">. Kregel Academic &amp; Professional, 2007. </w:t>
      </w:r>
    </w:p>
    <w:p w:rsidR="00000000" w:rsidDel="00000000" w:rsidP="00000000" w:rsidRDefault="00000000" w:rsidRPr="00000000" w14:paraId="00000024">
      <w:pPr>
        <w:shd w:fill="ffffff" w:val="clear"/>
        <w:spacing w:after="0" w:line="240" w:lineRule="auto"/>
        <w:ind w:left="3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hd w:fill="ffffff" w:val="clea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Jonker, Peter. </w:t>
      </w:r>
      <w:r w:rsidDel="00000000" w:rsidR="00000000" w:rsidRPr="00000000">
        <w:rPr>
          <w:rFonts w:ascii="Times New Roman" w:cs="Times New Roman" w:eastAsia="Times New Roman" w:hAnsi="Times New Roman"/>
          <w:i w:val="1"/>
          <w:rtl w:val="0"/>
        </w:rPr>
        <w:t xml:space="preserve">Preaching in Pictures: Using Images for Sermons That Connect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Abingdon, 2015. </w:t>
      </w:r>
    </w:p>
    <w:p w:rsidR="00000000" w:rsidDel="00000000" w:rsidP="00000000" w:rsidRDefault="00000000" w:rsidRPr="00000000" w14:paraId="00000026">
      <w:pPr>
        <w:shd w:fill="ffffff" w:val="clea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Salter, Darius. </w:t>
      </w:r>
      <w:r w:rsidDel="00000000" w:rsidR="00000000" w:rsidRPr="00000000">
        <w:rPr>
          <w:rFonts w:ascii="Times New Roman" w:cs="Times New Roman" w:eastAsia="Times New Roman" w:hAnsi="Times New Roman"/>
          <w:i w:val="1"/>
          <w:rtl w:val="0"/>
        </w:rPr>
        <w:t xml:space="preserve">Preaching as Art: Biblical Storytelling for a Media Generation. </w:t>
      </w:r>
      <w:r w:rsidDel="00000000" w:rsidR="00000000" w:rsidRPr="00000000">
        <w:rPr>
          <w:rFonts w:ascii="Times New Roman" w:cs="Times New Roman" w:eastAsia="Times New Roman" w:hAnsi="Times New Roman"/>
          <w:rtl w:val="0"/>
        </w:rPr>
        <w:t xml:space="preserve">Beacon Hill, 2008. </w:t>
      </w:r>
    </w:p>
    <w:p w:rsidR="00000000" w:rsidDel="00000000" w:rsidP="00000000" w:rsidRDefault="00000000" w:rsidRPr="00000000" w14:paraId="0000002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INSTRUCTOR BIOGRAPHY </w:t>
      </w:r>
    </w:p>
    <w:p w:rsidR="00000000" w:rsidDel="00000000" w:rsidP="00000000" w:rsidRDefault="00000000" w:rsidRPr="00000000" w14:paraId="00000029">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after="0" w:line="240" w:lineRule="auto"/>
        <w:ind w:firstLine="720"/>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Dr. Stefano Piva has been a pastor for over 25 years. He received his Doctor of Ministry in preaching from </w:t>
      </w:r>
      <w:r w:rsidDel="00000000" w:rsidR="00000000" w:rsidRPr="00000000">
        <w:rPr>
          <w:rFonts w:ascii="Times New Roman" w:cs="Times New Roman" w:eastAsia="Times New Roman" w:hAnsi="Times New Roman"/>
          <w:i w:val="1"/>
          <w:color w:val="444444"/>
          <w:rtl w:val="0"/>
        </w:rPr>
        <w:t xml:space="preserve">Gordon-Conwell Theological Seminary </w:t>
      </w:r>
      <w:r w:rsidDel="00000000" w:rsidR="00000000" w:rsidRPr="00000000">
        <w:rPr>
          <w:rFonts w:ascii="Times New Roman" w:cs="Times New Roman" w:eastAsia="Times New Roman" w:hAnsi="Times New Roman"/>
          <w:color w:val="444444"/>
          <w:rtl w:val="0"/>
        </w:rPr>
        <w:t xml:space="preserve">under the teaching of Dr. Haddon Robinson. Dr. Piva has taught several preaching courses at </w:t>
      </w:r>
      <w:r w:rsidDel="00000000" w:rsidR="00000000" w:rsidRPr="00000000">
        <w:rPr>
          <w:rFonts w:ascii="Times New Roman" w:cs="Times New Roman" w:eastAsia="Times New Roman" w:hAnsi="Times New Roman"/>
          <w:i w:val="1"/>
          <w:color w:val="444444"/>
          <w:rtl w:val="0"/>
        </w:rPr>
        <w:t xml:space="preserve">Taylor Seminary </w:t>
      </w:r>
      <w:r w:rsidDel="00000000" w:rsidR="00000000" w:rsidRPr="00000000">
        <w:rPr>
          <w:rFonts w:ascii="Times New Roman" w:cs="Times New Roman" w:eastAsia="Times New Roman" w:hAnsi="Times New Roman"/>
          <w:color w:val="444444"/>
          <w:rtl w:val="0"/>
        </w:rPr>
        <w:t xml:space="preserve">in Edmonton, AB, the </w:t>
      </w:r>
      <w:r w:rsidDel="00000000" w:rsidR="00000000" w:rsidRPr="00000000">
        <w:rPr>
          <w:rFonts w:ascii="Times New Roman" w:cs="Times New Roman" w:eastAsia="Times New Roman" w:hAnsi="Times New Roman"/>
          <w:i w:val="1"/>
          <w:color w:val="444444"/>
          <w:rtl w:val="0"/>
        </w:rPr>
        <w:t xml:space="preserve">Cameroon Baptist Theological Seminary </w:t>
      </w:r>
      <w:r w:rsidDel="00000000" w:rsidR="00000000" w:rsidRPr="00000000">
        <w:rPr>
          <w:rFonts w:ascii="Times New Roman" w:cs="Times New Roman" w:eastAsia="Times New Roman" w:hAnsi="Times New Roman"/>
          <w:color w:val="444444"/>
          <w:rtl w:val="0"/>
        </w:rPr>
        <w:t xml:space="preserve">in Cameroon and </w:t>
      </w:r>
      <w:r w:rsidDel="00000000" w:rsidR="00000000" w:rsidRPr="00000000">
        <w:rPr>
          <w:rFonts w:ascii="Times New Roman" w:cs="Times New Roman" w:eastAsia="Times New Roman" w:hAnsi="Times New Roman"/>
          <w:i w:val="1"/>
          <w:color w:val="3f2e1e"/>
          <w:highlight w:val="white"/>
          <w:rtl w:val="0"/>
        </w:rPr>
        <w:t xml:space="preserve">Rio Grande do Sul Baptist Theological Seminary </w:t>
      </w:r>
      <w:r w:rsidDel="00000000" w:rsidR="00000000" w:rsidRPr="00000000">
        <w:rPr>
          <w:rFonts w:ascii="Times New Roman" w:cs="Times New Roman" w:eastAsia="Times New Roman" w:hAnsi="Times New Roman"/>
          <w:color w:val="3f2e1e"/>
          <w:highlight w:val="white"/>
          <w:rtl w:val="0"/>
        </w:rPr>
        <w:t xml:space="preserve">in Brazil. Stef started preaching to his teddy bears when he was 8 years old and has continued to preach, and learn how to preach, since then. </w:t>
      </w:r>
      <w:r w:rsidDel="00000000" w:rsidR="00000000" w:rsidRPr="00000000">
        <w:rPr>
          <w:rFonts w:ascii="Times New Roman" w:cs="Times New Roman" w:eastAsia="Times New Roman" w:hAnsi="Times New Roman"/>
          <w:color w:val="444444"/>
          <w:rtl w:val="0"/>
        </w:rPr>
        <w:t xml:space="preserve">He is married and has young adult children, and he enjoys teaching, reading, pastoring, painting, sports, soccer refereeing and listening to old school 1980s Christian metal.</w:t>
      </w:r>
    </w:p>
    <w:p w:rsidR="00000000" w:rsidDel="00000000" w:rsidP="00000000" w:rsidRDefault="00000000" w:rsidRPr="00000000" w14:paraId="0000002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OUTLINE </w:t>
      </w:r>
      <w:r w:rsidDel="00000000" w:rsidR="00000000" w:rsidRPr="00000000">
        <w:rPr>
          <w:rFonts w:ascii="Times New Roman" w:cs="Times New Roman" w:eastAsia="Times New Roman" w:hAnsi="Times New Roman"/>
          <w:rtl w:val="0"/>
        </w:rPr>
        <w:t xml:space="preserve">(The dates and times in this course outline are a draft and may change).   </w:t>
      </w:r>
    </w:p>
    <w:p w:rsidR="00000000" w:rsidDel="00000000" w:rsidP="00000000" w:rsidRDefault="00000000" w:rsidRPr="00000000" w14:paraId="0000002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1 - March 27 (19am-12pm) - Intro to Advanced Preaching</w:t>
      </w:r>
    </w:p>
    <w:p w:rsidR="00000000" w:rsidDel="00000000" w:rsidP="00000000" w:rsidRDefault="00000000" w:rsidRPr="00000000" w14:paraId="0000002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2 - Preaching Stories </w:t>
      </w:r>
    </w:p>
    <w:p w:rsidR="00000000" w:rsidDel="00000000" w:rsidP="00000000" w:rsidRDefault="00000000" w:rsidRPr="00000000" w14:paraId="0000002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3 - Narrative Preaching</w:t>
      </w:r>
    </w:p>
    <w:p w:rsidR="00000000" w:rsidDel="00000000" w:rsidP="00000000" w:rsidRDefault="00000000" w:rsidRPr="00000000" w14:paraId="0000003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4 - Preaching Parables</w:t>
      </w:r>
    </w:p>
    <w:p w:rsidR="00000000" w:rsidDel="00000000" w:rsidP="00000000" w:rsidRDefault="00000000" w:rsidRPr="00000000" w14:paraId="0000003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5 - Big “Image” Preaching </w:t>
      </w:r>
    </w:p>
    <w:p w:rsidR="00000000" w:rsidDel="00000000" w:rsidP="00000000" w:rsidRDefault="00000000" w:rsidRPr="00000000" w14:paraId="0000003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6 - Preaching Poetry &amp; In class preaching/evaluation</w:t>
      </w:r>
    </w:p>
    <w:p w:rsidR="00000000" w:rsidDel="00000000" w:rsidP="00000000" w:rsidRDefault="00000000" w:rsidRPr="00000000" w14:paraId="0000003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7 - Preaching Proverbs &amp; In class preaching/evaluation</w:t>
      </w:r>
    </w:p>
    <w:p w:rsidR="00000000" w:rsidDel="00000000" w:rsidP="00000000" w:rsidRDefault="00000000" w:rsidRPr="00000000" w14:paraId="0000003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8 - Preaching Apocalyptic Literature &amp; In class preaching/evaluation</w:t>
      </w:r>
    </w:p>
    <w:p w:rsidR="00000000" w:rsidDel="00000000" w:rsidP="00000000" w:rsidRDefault="00000000" w:rsidRPr="00000000" w14:paraId="0000003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9 - The Person of the Preacher &amp; Small group discussion</w:t>
      </w:r>
    </w:p>
    <w:p w:rsidR="00000000" w:rsidDel="00000000" w:rsidP="00000000" w:rsidRDefault="00000000" w:rsidRPr="00000000" w14:paraId="00000036">
      <w:pPr>
        <w:jc w:val="left"/>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rtl w:val="0"/>
        </w:rPr>
        <w:t xml:space="preserve">Week 10 - Media and the Preacher &amp; Small group discussion</w:t>
      </w:r>
      <w:r w:rsidDel="00000000" w:rsidR="00000000" w:rsidRPr="00000000">
        <w:rPr>
          <w:rtl w:val="0"/>
        </w:rPr>
      </w:r>
    </w:p>
    <w:p w:rsidR="00000000" w:rsidDel="00000000" w:rsidP="00000000" w:rsidRDefault="00000000" w:rsidRPr="00000000" w14:paraId="00000037">
      <w:pPr>
        <w:jc w:val="left"/>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38">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ASSIGNMENTS AND GRADES (For Masters Level)</w:t>
      </w:r>
    </w:p>
    <w:p w:rsidR="00000000" w:rsidDel="00000000" w:rsidP="00000000" w:rsidRDefault="00000000" w:rsidRPr="00000000" w14:paraId="00000039">
      <w:pPr>
        <w:rPr/>
      </w:pPr>
      <w:r w:rsidDel="00000000" w:rsidR="00000000" w:rsidRPr="00000000">
        <w:rPr>
          <w:rtl w:val="0"/>
        </w:rPr>
        <w:t xml:space="preserve">Reading – 10%</w:t>
      </w:r>
    </w:p>
    <w:p w:rsidR="00000000" w:rsidDel="00000000" w:rsidP="00000000" w:rsidRDefault="00000000" w:rsidRPr="00000000" w14:paraId="0000003A">
      <w:pPr>
        <w:ind w:left="2694"/>
        <w:rPr/>
      </w:pPr>
      <w:r w:rsidDel="00000000" w:rsidR="00000000" w:rsidRPr="00000000">
        <w:rPr>
          <w:rtl w:val="0"/>
        </w:rPr>
        <w:t xml:space="preserve">Class Participation – 10%</w:t>
      </w:r>
    </w:p>
    <w:p w:rsidR="00000000" w:rsidDel="00000000" w:rsidP="00000000" w:rsidRDefault="00000000" w:rsidRPr="00000000" w14:paraId="0000003B">
      <w:pPr>
        <w:ind w:left="2694"/>
        <w:rPr/>
      </w:pPr>
      <w:r w:rsidDel="00000000" w:rsidR="00000000" w:rsidRPr="00000000">
        <w:rPr>
          <w:rtl w:val="0"/>
        </w:rPr>
        <w:t xml:space="preserve">Inductive Narrative Sermon (and manuscript) – 20%</w:t>
      </w:r>
    </w:p>
    <w:p w:rsidR="00000000" w:rsidDel="00000000" w:rsidP="00000000" w:rsidRDefault="00000000" w:rsidRPr="00000000" w14:paraId="0000003C">
      <w:pPr>
        <w:ind w:left="1133.858267716535" w:hanging="2700"/>
        <w:rPr/>
      </w:pPr>
      <w:r w:rsidDel="00000000" w:rsidR="00000000" w:rsidRPr="00000000">
        <w:rPr>
          <w:rtl w:val="0"/>
        </w:rPr>
        <w:tab/>
        <w:t xml:space="preserve">(This will be a 15-20 minute sermon done in class)</w:t>
      </w:r>
    </w:p>
    <w:p w:rsidR="00000000" w:rsidDel="00000000" w:rsidP="00000000" w:rsidRDefault="00000000" w:rsidRPr="00000000" w14:paraId="0000003D">
      <w:pPr>
        <w:ind w:left="2694"/>
        <w:rPr/>
      </w:pPr>
      <w:r w:rsidDel="00000000" w:rsidR="00000000" w:rsidRPr="00000000">
        <w:rPr>
          <w:rtl w:val="0"/>
        </w:rPr>
        <w:t xml:space="preserve">Big “Image” Sermon (and manuscript) – 20%</w:t>
      </w:r>
    </w:p>
    <w:p w:rsidR="00000000" w:rsidDel="00000000" w:rsidP="00000000" w:rsidRDefault="00000000" w:rsidRPr="00000000" w14:paraId="0000003E">
      <w:pPr>
        <w:ind w:left="1133.858267716535" w:hanging="2700"/>
        <w:rPr/>
      </w:pPr>
      <w:r w:rsidDel="00000000" w:rsidR="00000000" w:rsidRPr="00000000">
        <w:rPr>
          <w:rtl w:val="0"/>
        </w:rPr>
        <w:tab/>
        <w:t xml:space="preserve">(This will be a 15-20 minute sermon done out of class, but recorded and sent in)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(one page single spaced) interactive papers of a Spurgeon and Phillips Brooks sermon. - (10% each) </w:t>
      </w:r>
    </w:p>
    <w:p w:rsidR="00000000" w:rsidDel="00000000" w:rsidP="00000000" w:rsidRDefault="00000000" w:rsidRPr="00000000" w14:paraId="0000004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sermon evaluations of contemporary preachers. (I will assign the sermons to watch). - (10% each)</w:t>
      </w:r>
    </w:p>
    <w:p w:rsidR="00000000" w:rsidDel="00000000" w:rsidP="00000000" w:rsidRDefault="00000000" w:rsidRPr="00000000" w14:paraId="0000004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BIBLIOGRAPHY </w:t>
      </w:r>
    </w:p>
    <w:p w:rsidR="00000000" w:rsidDel="00000000" w:rsidP="00000000" w:rsidRDefault="00000000" w:rsidRPr="00000000" w14:paraId="00000042">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PREACHING</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Broadus, John A. </w:t>
      </w:r>
      <w:r w:rsidDel="00000000" w:rsidR="00000000" w:rsidRPr="00000000">
        <w:rPr>
          <w:rFonts w:ascii="Times New Roman" w:cs="Times New Roman" w:eastAsia="Times New Roman" w:hAnsi="Times New Roman"/>
          <w:i w:val="1"/>
          <w:rtl w:val="0"/>
        </w:rPr>
        <w:t xml:space="preserve">On the Preparation and Delivery of Sermons. </w:t>
      </w:r>
      <w:r w:rsidDel="00000000" w:rsidR="00000000" w:rsidRPr="00000000">
        <w:rPr>
          <w:rFonts w:ascii="Times New Roman" w:cs="Times New Roman" w:eastAsia="Times New Roman" w:hAnsi="Times New Roman"/>
          <w:rtl w:val="0"/>
        </w:rPr>
        <w:t xml:space="preserve">HarperOne, 1979. </w:t>
      </w:r>
    </w:p>
    <w:p w:rsidR="00000000" w:rsidDel="00000000" w:rsidP="00000000" w:rsidRDefault="00000000" w:rsidRPr="00000000" w14:paraId="00000044">
      <w:pPr>
        <w:spacing w:after="0" w:line="240" w:lineRule="auto"/>
        <w:ind w:left="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Fasol, Al. </w:t>
      </w:r>
      <w:r w:rsidDel="00000000" w:rsidR="00000000" w:rsidRPr="00000000">
        <w:rPr>
          <w:rFonts w:ascii="Times New Roman" w:cs="Times New Roman" w:eastAsia="Times New Roman" w:hAnsi="Times New Roman"/>
          <w:i w:val="1"/>
          <w:rtl w:val="0"/>
        </w:rPr>
        <w:t xml:space="preserve">A Complete Guide to Sermon Delivery. </w:t>
      </w:r>
      <w:r w:rsidDel="00000000" w:rsidR="00000000" w:rsidRPr="00000000">
        <w:rPr>
          <w:rFonts w:ascii="Times New Roman" w:cs="Times New Roman" w:eastAsia="Times New Roman" w:hAnsi="Times New Roman"/>
          <w:rtl w:val="0"/>
        </w:rPr>
        <w:t xml:space="preserve">Broadman &amp; Holman, 1996. </w:t>
      </w:r>
    </w:p>
    <w:p w:rsidR="00000000" w:rsidDel="00000000" w:rsidP="00000000" w:rsidRDefault="00000000" w:rsidRPr="00000000" w14:paraId="00000045">
      <w:pPr>
        <w:spacing w:after="0"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after="0" w:line="276" w:lineRule="auto"/>
        <w:ind w:left="566.9291338582675" w:hanging="566.9291338582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Gordon, Thomas David. </w:t>
      </w:r>
      <w:r w:rsidDel="00000000" w:rsidR="00000000" w:rsidRPr="00000000">
        <w:rPr>
          <w:rFonts w:ascii="Times New Roman" w:cs="Times New Roman" w:eastAsia="Times New Roman" w:hAnsi="Times New Roman"/>
          <w:i w:val="1"/>
          <w:rtl w:val="0"/>
        </w:rPr>
        <w:t xml:space="preserve">Why Johnny Can’t Preach: The Media Have Shaped the Messengers. </w:t>
      </w:r>
      <w:r w:rsidDel="00000000" w:rsidR="00000000" w:rsidRPr="00000000">
        <w:rPr>
          <w:rFonts w:ascii="Times New Roman" w:cs="Times New Roman" w:eastAsia="Times New Roman" w:hAnsi="Times New Roman"/>
          <w:rtl w:val="0"/>
        </w:rPr>
        <w:t xml:space="preserve">P &amp; R Publishing, 2009. </w:t>
      </w:r>
    </w:p>
    <w:p w:rsidR="00000000" w:rsidDel="00000000" w:rsidP="00000000" w:rsidRDefault="00000000" w:rsidRPr="00000000" w14:paraId="00000047">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0" w:line="240" w:lineRule="auto"/>
        <w:ind w:left="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Kushner, Malcolm. </w:t>
      </w:r>
      <w:r w:rsidDel="00000000" w:rsidR="00000000" w:rsidRPr="00000000">
        <w:rPr>
          <w:rFonts w:ascii="Times New Roman" w:cs="Times New Roman" w:eastAsia="Times New Roman" w:hAnsi="Times New Roman"/>
          <w:i w:val="1"/>
          <w:rtl w:val="0"/>
        </w:rPr>
        <w:t xml:space="preserve">Public Speaking for Dummies: 2</w:t>
      </w:r>
      <w:r w:rsidDel="00000000" w:rsidR="00000000" w:rsidRPr="00000000">
        <w:rPr>
          <w:rFonts w:ascii="Times New Roman" w:cs="Times New Roman" w:eastAsia="Times New Roman" w:hAnsi="Times New Roman"/>
          <w:i w:val="1"/>
          <w:vertAlign w:val="superscript"/>
          <w:rtl w:val="0"/>
        </w:rPr>
        <w:t xml:space="preserve">nd</w:t>
      </w:r>
      <w:r w:rsidDel="00000000" w:rsidR="00000000" w:rsidRPr="00000000">
        <w:rPr>
          <w:rFonts w:ascii="Times New Roman" w:cs="Times New Roman" w:eastAsia="Times New Roman" w:hAnsi="Times New Roman"/>
          <w:i w:val="1"/>
          <w:rtl w:val="0"/>
        </w:rPr>
        <w:t xml:space="preserve"> Edition.</w:t>
      </w:r>
      <w:r w:rsidDel="00000000" w:rsidR="00000000" w:rsidRPr="00000000">
        <w:rPr>
          <w:rFonts w:ascii="Times New Roman" w:cs="Times New Roman" w:eastAsia="Times New Roman" w:hAnsi="Times New Roman"/>
          <w:rtl w:val="0"/>
        </w:rPr>
        <w:t xml:space="preserve"> Wiley, 2004.</w:t>
      </w:r>
    </w:p>
    <w:p w:rsidR="00000000" w:rsidDel="00000000" w:rsidP="00000000" w:rsidRDefault="00000000" w:rsidRPr="00000000" w14:paraId="00000049">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after="0" w:line="240" w:lineRule="auto"/>
        <w:ind w:left="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Thomas. </w:t>
      </w:r>
      <w:r w:rsidDel="00000000" w:rsidR="00000000" w:rsidRPr="00000000">
        <w:rPr>
          <w:rFonts w:ascii="Times New Roman" w:cs="Times New Roman" w:eastAsia="Times New Roman" w:hAnsi="Times New Roman"/>
          <w:i w:val="1"/>
          <w:rtl w:val="0"/>
        </w:rPr>
        <w:t xml:space="preserve">The Witness of Preaching. </w:t>
      </w:r>
      <w:r w:rsidDel="00000000" w:rsidR="00000000" w:rsidRPr="00000000">
        <w:rPr>
          <w:rFonts w:ascii="Times New Roman" w:cs="Times New Roman" w:eastAsia="Times New Roman" w:hAnsi="Times New Roman"/>
          <w:rtl w:val="0"/>
        </w:rPr>
        <w:t xml:space="preserve">WJKP, 2016. </w:t>
      </w:r>
    </w:p>
    <w:p w:rsidR="00000000" w:rsidDel="00000000" w:rsidP="00000000" w:rsidRDefault="00000000" w:rsidRPr="00000000" w14:paraId="0000004B">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after="0"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Lowry. Eugene L. </w:t>
      </w:r>
      <w:r w:rsidDel="00000000" w:rsidR="00000000" w:rsidRPr="00000000">
        <w:rPr>
          <w:rFonts w:ascii="Times New Roman" w:cs="Times New Roman" w:eastAsia="Times New Roman" w:hAnsi="Times New Roman"/>
          <w:i w:val="1"/>
          <w:rtl w:val="0"/>
        </w:rPr>
        <w:t xml:space="preserve">The Sermon: Dancing the Edge of Mystery. </w:t>
      </w:r>
      <w:r w:rsidDel="00000000" w:rsidR="00000000" w:rsidRPr="00000000">
        <w:rPr>
          <w:rFonts w:ascii="Times New Roman" w:cs="Times New Roman" w:eastAsia="Times New Roman" w:hAnsi="Times New Roman"/>
          <w:rtl w:val="0"/>
        </w:rPr>
        <w:t xml:space="preserve">Abingdon, 1997. </w:t>
      </w:r>
    </w:p>
    <w:p w:rsidR="00000000" w:rsidDel="00000000" w:rsidP="00000000" w:rsidRDefault="00000000" w:rsidRPr="00000000" w14:paraId="0000004D">
      <w:pPr>
        <w:spacing w:after="0"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0"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Robinson Haddon W. </w:t>
      </w:r>
      <w:r w:rsidDel="00000000" w:rsidR="00000000" w:rsidRPr="00000000">
        <w:rPr>
          <w:rFonts w:ascii="Times New Roman" w:cs="Times New Roman" w:eastAsia="Times New Roman" w:hAnsi="Times New Roman"/>
          <w:i w:val="1"/>
          <w:rtl w:val="0"/>
        </w:rPr>
        <w:t xml:space="preserve">Biblical Preaching. </w:t>
      </w:r>
      <w:r w:rsidDel="00000000" w:rsidR="00000000" w:rsidRPr="00000000">
        <w:rPr>
          <w:rFonts w:ascii="Times New Roman" w:cs="Times New Roman" w:eastAsia="Times New Roman" w:hAnsi="Times New Roman"/>
          <w:rtl w:val="0"/>
        </w:rPr>
        <w:t xml:space="preserve">Baker Academic, 2001. </w:t>
      </w:r>
    </w:p>
    <w:p w:rsidR="00000000" w:rsidDel="00000000" w:rsidP="00000000" w:rsidRDefault="00000000" w:rsidRPr="00000000" w14:paraId="0000004F">
      <w:pPr>
        <w:spacing w:after="0"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after="0" w:line="240" w:lineRule="auto"/>
        <w:ind w:left="72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Stott, John. </w:t>
      </w:r>
      <w:r w:rsidDel="00000000" w:rsidR="00000000" w:rsidRPr="00000000">
        <w:rPr>
          <w:rFonts w:ascii="Times New Roman" w:cs="Times New Roman" w:eastAsia="Times New Roman" w:hAnsi="Times New Roman"/>
          <w:i w:val="1"/>
          <w:rtl w:val="0"/>
        </w:rPr>
        <w:t xml:space="preserve">I Believe in Preaching. </w:t>
      </w:r>
      <w:r w:rsidDel="00000000" w:rsidR="00000000" w:rsidRPr="00000000">
        <w:rPr>
          <w:rFonts w:ascii="Times New Roman" w:cs="Times New Roman" w:eastAsia="Times New Roman" w:hAnsi="Times New Roman"/>
          <w:color w:val="333333"/>
          <w:rtl w:val="0"/>
        </w:rPr>
        <w:t xml:space="preserve">Hodder &amp; Stoughton, 1998.</w:t>
      </w:r>
    </w:p>
    <w:p w:rsidR="00000000" w:rsidDel="00000000" w:rsidP="00000000" w:rsidRDefault="00000000" w:rsidRPr="00000000" w14:paraId="00000051">
      <w:pPr>
        <w:spacing w:after="0" w:line="240" w:lineRule="auto"/>
        <w:ind w:left="720"/>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CREATIVITY IN PREACHING</w:t>
      </w:r>
    </w:p>
    <w:p w:rsidR="00000000" w:rsidDel="00000000" w:rsidP="00000000" w:rsidRDefault="00000000" w:rsidRPr="00000000" w14:paraId="00000054">
      <w:pPr>
        <w:spacing w:after="0" w:line="240" w:lineRule="auto"/>
        <w:ind w:left="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Childers, Jana and Clayton J. Schmit (ed.). </w:t>
      </w:r>
      <w:r w:rsidDel="00000000" w:rsidR="00000000" w:rsidRPr="00000000">
        <w:rPr>
          <w:rFonts w:ascii="Times New Roman" w:cs="Times New Roman" w:eastAsia="Times New Roman" w:hAnsi="Times New Roman"/>
          <w:i w:val="1"/>
          <w:rtl w:val="0"/>
        </w:rPr>
        <w:t xml:space="preserve">Performance in Preaching: Bringing Sermons to Life.</w:t>
      </w:r>
      <w:r w:rsidDel="00000000" w:rsidR="00000000" w:rsidRPr="00000000">
        <w:rPr>
          <w:rFonts w:ascii="Times New Roman" w:cs="Times New Roman" w:eastAsia="Times New Roman" w:hAnsi="Times New Roman"/>
          <w:rtl w:val="0"/>
        </w:rPr>
        <w:t xml:space="preserve"> Baker, 2008.  </w:t>
      </w:r>
    </w:p>
    <w:p w:rsidR="00000000" w:rsidDel="00000000" w:rsidP="00000000" w:rsidRDefault="00000000" w:rsidRPr="00000000" w14:paraId="00000055">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Frymire, Jeffrey. </w:t>
      </w:r>
      <w:r w:rsidDel="00000000" w:rsidR="00000000" w:rsidRPr="00000000">
        <w:rPr>
          <w:rFonts w:ascii="Times New Roman" w:cs="Times New Roman" w:eastAsia="Times New Roman" w:hAnsi="Times New Roman"/>
          <w:i w:val="1"/>
          <w:rtl w:val="0"/>
        </w:rPr>
        <w:t xml:space="preserve">Preaching the Story: How to Communicate God’s Word Through Narrative Sermons. </w:t>
      </w:r>
      <w:r w:rsidDel="00000000" w:rsidR="00000000" w:rsidRPr="00000000">
        <w:rPr>
          <w:rFonts w:ascii="Times New Roman" w:cs="Times New Roman" w:eastAsia="Times New Roman" w:hAnsi="Times New Roman"/>
          <w:rtl w:val="0"/>
        </w:rPr>
        <w:t xml:space="preserve">Warner, 2006. </w:t>
      </w:r>
    </w:p>
    <w:p w:rsidR="00000000" w:rsidDel="00000000" w:rsidP="00000000" w:rsidRDefault="00000000" w:rsidRPr="00000000" w14:paraId="00000057">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0" w:line="240" w:lineRule="auto"/>
        <w:ind w:left="567"/>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Galli, Mark and Craig Brian Larson. </w:t>
      </w:r>
      <w:r w:rsidDel="00000000" w:rsidR="00000000" w:rsidRPr="00000000">
        <w:rPr>
          <w:rFonts w:ascii="Times New Roman" w:cs="Times New Roman" w:eastAsia="Times New Roman" w:hAnsi="Times New Roman"/>
          <w:i w:val="1"/>
          <w:rtl w:val="0"/>
        </w:rPr>
        <w:t xml:space="preserve">Preaching that Connects: Using Journalistic Techniques to Add Impact. </w:t>
      </w:r>
      <w:r w:rsidDel="00000000" w:rsidR="00000000" w:rsidRPr="00000000">
        <w:rPr>
          <w:rFonts w:ascii="Times New Roman" w:cs="Times New Roman" w:eastAsia="Times New Roman" w:hAnsi="Times New Roman"/>
          <w:rtl w:val="0"/>
        </w:rPr>
        <w:t xml:space="preserve">Zondervan, 1994. </w:t>
      </w:r>
      <w:r w:rsidDel="00000000" w:rsidR="00000000" w:rsidRPr="00000000">
        <w:rPr>
          <w:rtl w:val="0"/>
        </w:rPr>
      </w:r>
    </w:p>
    <w:p w:rsidR="00000000" w:rsidDel="00000000" w:rsidP="00000000" w:rsidRDefault="00000000" w:rsidRPr="00000000" w14:paraId="00000059">
      <w:pPr>
        <w:spacing w:after="0" w:line="240" w:lineRule="auto"/>
        <w:ind w:left="567"/>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A">
      <w:pPr>
        <w:spacing w:after="0" w:line="240" w:lineRule="auto"/>
        <w:ind w:left="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Reg &amp; John Reed. </w:t>
      </w:r>
      <w:r w:rsidDel="00000000" w:rsidR="00000000" w:rsidRPr="00000000">
        <w:rPr>
          <w:rFonts w:ascii="Times New Roman" w:cs="Times New Roman" w:eastAsia="Times New Roman" w:hAnsi="Times New Roman"/>
          <w:i w:val="1"/>
          <w:rtl w:val="0"/>
        </w:rPr>
        <w:t xml:space="preserve">Telling Stories to Touch the Heart, </w:t>
      </w:r>
      <w:r w:rsidDel="00000000" w:rsidR="00000000" w:rsidRPr="00000000">
        <w:rPr>
          <w:rFonts w:ascii="Times New Roman" w:cs="Times New Roman" w:eastAsia="Times New Roman" w:hAnsi="Times New Roman"/>
          <w:rtl w:val="0"/>
        </w:rPr>
        <w:t xml:space="preserve">Wipf and Stock, 1990. </w:t>
      </w:r>
    </w:p>
    <w:p w:rsidR="00000000" w:rsidDel="00000000" w:rsidP="00000000" w:rsidRDefault="00000000" w:rsidRPr="00000000" w14:paraId="0000005B">
      <w:pPr>
        <w:spacing w:after="0" w:line="240" w:lineRule="auto"/>
        <w:ind w:left="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Robinson, Haddon &amp; Torrey Robinson. </w:t>
      </w:r>
      <w:r w:rsidDel="00000000" w:rsidR="00000000" w:rsidRPr="00000000">
        <w:rPr>
          <w:rFonts w:ascii="Times New Roman" w:cs="Times New Roman" w:eastAsia="Times New Roman" w:hAnsi="Times New Roman"/>
          <w:i w:val="1"/>
          <w:rtl w:val="0"/>
        </w:rPr>
        <w:t xml:space="preserve">It’s All In How You Tell It: Preaching First-Person Expository Messages.</w:t>
      </w:r>
      <w:r w:rsidDel="00000000" w:rsidR="00000000" w:rsidRPr="00000000">
        <w:rPr>
          <w:rFonts w:ascii="Times New Roman" w:cs="Times New Roman" w:eastAsia="Times New Roman" w:hAnsi="Times New Roman"/>
          <w:rtl w:val="0"/>
        </w:rPr>
        <w:t xml:space="preserve"> Baker, 2003.</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5D">
      <w:pPr>
        <w:spacing w:after="0" w:line="240" w:lineRule="auto"/>
        <w:ind w:left="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Wiersbe, Warren. </w:t>
      </w:r>
      <w:r w:rsidDel="00000000" w:rsidR="00000000" w:rsidRPr="00000000">
        <w:rPr>
          <w:rFonts w:ascii="Times New Roman" w:cs="Times New Roman" w:eastAsia="Times New Roman" w:hAnsi="Times New Roman"/>
          <w:i w:val="1"/>
          <w:rtl w:val="0"/>
        </w:rPr>
        <w:t xml:space="preserve">Preaching and Teaching with Imagination.</w:t>
      </w:r>
      <w:r w:rsidDel="00000000" w:rsidR="00000000" w:rsidRPr="00000000">
        <w:rPr>
          <w:rFonts w:ascii="Times New Roman" w:cs="Times New Roman" w:eastAsia="Times New Roman" w:hAnsi="Times New Roman"/>
          <w:rtl w:val="0"/>
        </w:rPr>
        <w:t xml:space="preserve"> MI: Baker, 1994. </w:t>
      </w:r>
    </w:p>
    <w:p w:rsidR="00000000" w:rsidDel="00000000" w:rsidP="00000000" w:rsidRDefault="00000000" w:rsidRPr="00000000" w14:paraId="0000005F">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after="0" w:line="240" w:lineRule="auto"/>
        <w:ind w:left="5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spacing w:after="0" w:line="240" w:lineRule="auto"/>
        <w:ind w:left="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NARRATIVE PREACHING</w:t>
      </w:r>
    </w:p>
    <w:p w:rsidR="00000000" w:rsidDel="00000000" w:rsidP="00000000" w:rsidRDefault="00000000" w:rsidRPr="00000000" w14:paraId="00000062">
      <w:pPr>
        <w:spacing w:after="0" w:line="240" w:lineRule="auto"/>
        <w:ind w:left="5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 Robert. </w:t>
      </w:r>
      <w:r w:rsidDel="00000000" w:rsidR="00000000" w:rsidRPr="00000000">
        <w:rPr>
          <w:rFonts w:ascii="Times New Roman" w:cs="Times New Roman" w:eastAsia="Times New Roman" w:hAnsi="Times New Roman"/>
          <w:i w:val="1"/>
          <w:rtl w:val="0"/>
        </w:rPr>
        <w:t xml:space="preserve">The Art of Biblical Narrative. </w:t>
      </w:r>
      <w:r w:rsidDel="00000000" w:rsidR="00000000" w:rsidRPr="00000000">
        <w:rPr>
          <w:rFonts w:ascii="Times New Roman" w:cs="Times New Roman" w:eastAsia="Times New Roman" w:hAnsi="Times New Roman"/>
          <w:rtl w:val="0"/>
        </w:rPr>
        <w:t xml:space="preserve">Basic Books, Inc, 1981. </w:t>
      </w:r>
    </w:p>
    <w:p w:rsidR="00000000" w:rsidDel="00000000" w:rsidP="00000000" w:rsidRDefault="00000000" w:rsidRPr="00000000" w14:paraId="00000064">
      <w:pPr>
        <w:spacing w:after="0" w:line="240" w:lineRule="auto"/>
        <w:ind w:left="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Lowry, Eugene. </w:t>
      </w:r>
      <w:r w:rsidDel="00000000" w:rsidR="00000000" w:rsidRPr="00000000">
        <w:rPr>
          <w:rFonts w:ascii="Times New Roman" w:cs="Times New Roman" w:eastAsia="Times New Roman" w:hAnsi="Times New Roman"/>
          <w:i w:val="1"/>
          <w:rtl w:val="0"/>
        </w:rPr>
        <w:t xml:space="preserve">The Homiletical Plot. </w:t>
      </w:r>
      <w:r w:rsidDel="00000000" w:rsidR="00000000" w:rsidRPr="00000000">
        <w:rPr>
          <w:rFonts w:ascii="Times New Roman" w:cs="Times New Roman" w:eastAsia="Times New Roman" w:hAnsi="Times New Roman"/>
          <w:rtl w:val="0"/>
        </w:rPr>
        <w:t xml:space="preserve">Westminster John Knox, 2000. </w:t>
      </w:r>
    </w:p>
    <w:p w:rsidR="00000000" w:rsidDel="00000000" w:rsidP="00000000" w:rsidRDefault="00000000" w:rsidRPr="00000000" w14:paraId="00000066">
      <w:pPr>
        <w:spacing w:after="0"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after="0"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Mathewson, Steven D. </w:t>
      </w:r>
      <w:r w:rsidDel="00000000" w:rsidR="00000000" w:rsidRPr="00000000">
        <w:rPr>
          <w:rFonts w:ascii="Times New Roman" w:cs="Times New Roman" w:eastAsia="Times New Roman" w:hAnsi="Times New Roman"/>
          <w:i w:val="1"/>
          <w:rtl w:val="0"/>
        </w:rPr>
        <w:t xml:space="preserve">The Art of Preaching Old Testament Narrative. </w:t>
      </w:r>
      <w:r w:rsidDel="00000000" w:rsidR="00000000" w:rsidRPr="00000000">
        <w:rPr>
          <w:rFonts w:ascii="Times New Roman" w:cs="Times New Roman" w:eastAsia="Times New Roman" w:hAnsi="Times New Roman"/>
          <w:rtl w:val="0"/>
        </w:rPr>
        <w:t xml:space="preserve">Grand Rapids, MI: Baker Academic, 2002. </w:t>
      </w:r>
    </w:p>
    <w:p w:rsidR="00000000" w:rsidDel="00000000" w:rsidP="00000000" w:rsidRDefault="00000000" w:rsidRPr="00000000" w14:paraId="00000068">
      <w:pPr>
        <w:spacing w:after="0"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Miller, Calvin. </w:t>
      </w:r>
      <w:r w:rsidDel="00000000" w:rsidR="00000000" w:rsidRPr="00000000">
        <w:rPr>
          <w:rFonts w:ascii="Times New Roman" w:cs="Times New Roman" w:eastAsia="Times New Roman" w:hAnsi="Times New Roman"/>
          <w:i w:val="1"/>
          <w:rtl w:val="0"/>
        </w:rPr>
        <w:t xml:space="preserve">Preaching: The Art of Narrative Exposition</w:t>
      </w:r>
      <w:r w:rsidDel="00000000" w:rsidR="00000000" w:rsidRPr="00000000">
        <w:rPr>
          <w:rFonts w:ascii="Times New Roman" w:cs="Times New Roman" w:eastAsia="Times New Roman" w:hAnsi="Times New Roman"/>
          <w:rtl w:val="0"/>
        </w:rPr>
        <w:t xml:space="preserve">. Grand Rapids, MI: Baker, 2006. </w:t>
      </w:r>
    </w:p>
    <w:p w:rsidR="00000000" w:rsidDel="00000000" w:rsidP="00000000" w:rsidRDefault="00000000" w:rsidRPr="00000000" w14:paraId="0000006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PREACHING BIBLICAL GENRES</w:t>
      </w:r>
    </w:p>
    <w:p w:rsidR="00000000" w:rsidDel="00000000" w:rsidP="00000000" w:rsidRDefault="00000000" w:rsidRPr="00000000" w14:paraId="0000006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 Gordon D. &amp; Stuart, Douglas. </w:t>
      </w:r>
      <w:r w:rsidDel="00000000" w:rsidR="00000000" w:rsidRPr="00000000">
        <w:rPr>
          <w:rFonts w:ascii="Times New Roman" w:cs="Times New Roman" w:eastAsia="Times New Roman" w:hAnsi="Times New Roman"/>
          <w:i w:val="1"/>
          <w:rtl w:val="0"/>
        </w:rPr>
        <w:t xml:space="preserve">How to Read the Bible for all its Worth.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Zondervan. 2003.</w:t>
      </w:r>
    </w:p>
    <w:p w:rsidR="00000000" w:rsidDel="00000000" w:rsidP="00000000" w:rsidRDefault="00000000" w:rsidRPr="00000000" w14:paraId="0000006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Thomas. </w:t>
      </w:r>
      <w:r w:rsidDel="00000000" w:rsidR="00000000" w:rsidRPr="00000000">
        <w:rPr>
          <w:rFonts w:ascii="Times New Roman" w:cs="Times New Roman" w:eastAsia="Times New Roman" w:hAnsi="Times New Roman"/>
          <w:i w:val="1"/>
          <w:rtl w:val="0"/>
        </w:rPr>
        <w:t xml:space="preserve">Preaching and the Literary Forms of the Bible. </w:t>
      </w:r>
      <w:r w:rsidDel="00000000" w:rsidR="00000000" w:rsidRPr="00000000">
        <w:rPr>
          <w:rFonts w:ascii="Times New Roman" w:cs="Times New Roman" w:eastAsia="Times New Roman" w:hAnsi="Times New Roman"/>
          <w:rtl w:val="0"/>
        </w:rPr>
        <w:t xml:space="preserve">Fortress, 1989. </w:t>
      </w:r>
    </w:p>
    <w:p w:rsidR="00000000" w:rsidDel="00000000" w:rsidP="00000000" w:rsidRDefault="00000000" w:rsidRPr="00000000" w14:paraId="0000007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Lowry, Eugene. </w:t>
      </w:r>
      <w:r w:rsidDel="00000000" w:rsidR="00000000" w:rsidRPr="00000000">
        <w:rPr>
          <w:rFonts w:ascii="Times New Roman" w:cs="Times New Roman" w:eastAsia="Times New Roman" w:hAnsi="Times New Roman"/>
          <w:i w:val="1"/>
          <w:rtl w:val="0"/>
        </w:rPr>
        <w:t xml:space="preserve">How to Preach a Parable. </w:t>
      </w:r>
      <w:r w:rsidDel="00000000" w:rsidR="00000000" w:rsidRPr="00000000">
        <w:rPr>
          <w:rFonts w:ascii="Times New Roman" w:cs="Times New Roman" w:eastAsia="Times New Roman" w:hAnsi="Times New Roman"/>
          <w:rtl w:val="0"/>
        </w:rPr>
        <w:t xml:space="preserve">Abingdon, 1989. </w:t>
      </w:r>
    </w:p>
    <w:p w:rsidR="00000000" w:rsidDel="00000000" w:rsidP="00000000" w:rsidRDefault="00000000" w:rsidRPr="00000000" w14:paraId="0000007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after="0" w:line="276" w:lineRule="auto"/>
        <w:ind w:left="566.9291338582675" w:hanging="566.92913385826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Plantinga, Cornelius. </w:t>
      </w:r>
      <w:r w:rsidDel="00000000" w:rsidR="00000000" w:rsidRPr="00000000">
        <w:rPr>
          <w:rFonts w:ascii="Times New Roman" w:cs="Times New Roman" w:eastAsia="Times New Roman" w:hAnsi="Times New Roman"/>
          <w:i w:val="1"/>
          <w:rtl w:val="0"/>
        </w:rPr>
        <w:t xml:space="preserve">Reading for Preaching: The Preacher in Conversation with Storytellers, Biographers, Poets, and Journalists</w:t>
      </w:r>
      <w:r w:rsidDel="00000000" w:rsidR="00000000" w:rsidRPr="00000000">
        <w:rPr>
          <w:rFonts w:ascii="Times New Roman" w:cs="Times New Roman" w:eastAsia="Times New Roman" w:hAnsi="Times New Roman"/>
          <w:rtl w:val="0"/>
        </w:rPr>
        <w:t xml:space="preserve">. Wm. B. Eerdmans Publishing Co.. 2013</w:t>
      </w:r>
    </w:p>
    <w:p w:rsidR="00000000" w:rsidDel="00000000" w:rsidP="00000000" w:rsidRDefault="00000000" w:rsidRPr="00000000" w14:paraId="00000074">
      <w:pPr>
        <w:spacing w:after="0" w:line="240" w:lineRule="auto"/>
        <w:ind w:left="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Pratt, Richard (Jr.). </w:t>
      </w:r>
      <w:r w:rsidDel="00000000" w:rsidR="00000000" w:rsidRPr="00000000">
        <w:rPr>
          <w:rFonts w:ascii="Times New Roman" w:cs="Times New Roman" w:eastAsia="Times New Roman" w:hAnsi="Times New Roman"/>
          <w:i w:val="1"/>
          <w:rtl w:val="0"/>
        </w:rPr>
        <w:t xml:space="preserve">He Gave Us Stories: The Bible Student’s Guide to Interpreting Old Testament Narratives.</w:t>
      </w:r>
      <w:r w:rsidDel="00000000" w:rsidR="00000000" w:rsidRPr="00000000">
        <w:rPr>
          <w:rFonts w:ascii="Times New Roman" w:cs="Times New Roman" w:eastAsia="Times New Roman" w:hAnsi="Times New Roman"/>
          <w:rtl w:val="0"/>
        </w:rPr>
        <w:t xml:space="preserve"> P &amp; R, 1993. </w:t>
      </w:r>
    </w:p>
    <w:p w:rsidR="00000000" w:rsidDel="00000000" w:rsidP="00000000" w:rsidRDefault="00000000" w:rsidRPr="00000000" w14:paraId="00000076">
      <w:pPr>
        <w:spacing w:after="0" w:line="240" w:lineRule="auto"/>
        <w:ind w:left="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8.5714285714286" w:lineRule="auto"/>
        <w:ind w:left="566.9291338582675"/>
        <w:rPr>
          <w:rFonts w:ascii="Times New Roman" w:cs="Times New Roman" w:eastAsia="Times New Roman" w:hAnsi="Times New Roman"/>
          <w:b w:val="0"/>
          <w:color w:val="0f1111"/>
          <w:sz w:val="22"/>
          <w:szCs w:val="22"/>
          <w:highlight w:val="white"/>
        </w:rPr>
      </w:pPr>
      <w:bookmarkStart w:colFirst="0" w:colLast="0" w:name="_heading=h.2bdcmji5178i" w:id="0"/>
      <w:bookmarkEnd w:id="0"/>
      <w:r w:rsidDel="00000000" w:rsidR="00000000" w:rsidRPr="00000000">
        <w:rPr>
          <w:rFonts w:ascii="Times New Roman" w:cs="Times New Roman" w:eastAsia="Times New Roman" w:hAnsi="Times New Roman"/>
          <w:b w:val="0"/>
          <w:color w:val="0f1111"/>
          <w:sz w:val="22"/>
          <w:szCs w:val="22"/>
          <w:highlight w:val="white"/>
          <w:rtl w:val="0"/>
        </w:rPr>
        <w:t xml:space="preserve">Ryken, Leland. </w:t>
      </w:r>
      <w:r w:rsidDel="00000000" w:rsidR="00000000" w:rsidRPr="00000000">
        <w:rPr>
          <w:rFonts w:ascii="Times New Roman" w:cs="Times New Roman" w:eastAsia="Times New Roman" w:hAnsi="Times New Roman"/>
          <w:b w:val="0"/>
          <w:i w:val="1"/>
          <w:color w:val="0f1111"/>
          <w:sz w:val="22"/>
          <w:szCs w:val="22"/>
          <w:highlight w:val="white"/>
          <w:rtl w:val="0"/>
        </w:rPr>
        <w:t xml:space="preserve">How to Read the Bible as Literature: . . . and Get More Out of It. </w:t>
      </w:r>
      <w:r w:rsidDel="00000000" w:rsidR="00000000" w:rsidRPr="00000000">
        <w:rPr>
          <w:rFonts w:ascii="Times New Roman" w:cs="Times New Roman" w:eastAsia="Times New Roman" w:hAnsi="Times New Roman"/>
          <w:b w:val="0"/>
          <w:color w:val="0f1111"/>
          <w:sz w:val="22"/>
          <w:szCs w:val="22"/>
          <w:highlight w:val="white"/>
          <w:rtl w:val="0"/>
        </w:rPr>
        <w:t xml:space="preserve">Zondervan Academic, 2016.</w:t>
      </w:r>
    </w:p>
    <w:p w:rsidR="00000000" w:rsidDel="00000000" w:rsidP="00000000" w:rsidRDefault="00000000" w:rsidRPr="00000000" w14:paraId="0000007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8.5714285714286" w:lineRule="auto"/>
        <w:ind w:left="566.9291338582675"/>
        <w:rPr>
          <w:rFonts w:ascii="Times New Roman" w:cs="Times New Roman" w:eastAsia="Times New Roman" w:hAnsi="Times New Roman"/>
        </w:rPr>
      </w:pPr>
      <w:bookmarkStart w:colFirst="0" w:colLast="0" w:name="_heading=h.c5hk20gk3mf9" w:id="1"/>
      <w:bookmarkEnd w:id="1"/>
      <w:r w:rsidDel="00000000" w:rsidR="00000000" w:rsidRPr="00000000">
        <w:rPr>
          <w:rFonts w:ascii="Times New Roman" w:cs="Times New Roman" w:eastAsia="Times New Roman" w:hAnsi="Times New Roman"/>
          <w:b w:val="0"/>
          <w:color w:val="222222"/>
          <w:sz w:val="22"/>
          <w:szCs w:val="22"/>
          <w:highlight w:val="white"/>
          <w:rtl w:val="0"/>
        </w:rPr>
        <w:t xml:space="preserve">Wright,  Christopher J. H., </w:t>
      </w:r>
      <w:r w:rsidDel="00000000" w:rsidR="00000000" w:rsidRPr="00000000">
        <w:rPr>
          <w:rFonts w:ascii="Times New Roman" w:cs="Times New Roman" w:eastAsia="Times New Roman" w:hAnsi="Times New Roman"/>
          <w:b w:val="0"/>
          <w:i w:val="1"/>
          <w:color w:val="222222"/>
          <w:sz w:val="22"/>
          <w:szCs w:val="22"/>
          <w:highlight w:val="white"/>
          <w:rtl w:val="0"/>
        </w:rPr>
        <w:t xml:space="preserve">How to Preach and Teach the Old Testament for All its Worth. </w:t>
      </w:r>
      <w:r w:rsidDel="00000000" w:rsidR="00000000" w:rsidRPr="00000000">
        <w:rPr>
          <w:rFonts w:ascii="Times New Roman" w:cs="Times New Roman" w:eastAsia="Times New Roman" w:hAnsi="Times New Roman"/>
          <w:b w:val="0"/>
          <w:color w:val="0f1111"/>
          <w:sz w:val="22"/>
          <w:szCs w:val="22"/>
          <w:highlight w:val="white"/>
          <w:rtl w:val="0"/>
        </w:rPr>
        <w:t xml:space="preserve">Zondervan Academic, 2016. </w:t>
      </w:r>
      <w:r w:rsidDel="00000000" w:rsidR="00000000" w:rsidRPr="00000000">
        <w:rPr>
          <w:rtl w:val="0"/>
        </w:rPr>
      </w:r>
    </w:p>
    <w:p w:rsidR="00000000" w:rsidDel="00000000" w:rsidP="00000000" w:rsidRDefault="00000000" w:rsidRPr="00000000" w14:paraId="00000079">
      <w:pPr>
        <w:spacing w:after="0" w:line="240" w:lineRule="auto"/>
        <w:ind w:left="5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PERSON OF THE PREACHER </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Brooks, Phillips. </w:t>
      </w:r>
      <w:r w:rsidDel="00000000" w:rsidR="00000000" w:rsidRPr="00000000">
        <w:rPr>
          <w:rFonts w:ascii="Times New Roman" w:cs="Times New Roman" w:eastAsia="Times New Roman" w:hAnsi="Times New Roman"/>
          <w:i w:val="1"/>
          <w:rtl w:val="0"/>
        </w:rPr>
        <w:t xml:space="preserve">The Joy of Preaching. </w:t>
      </w:r>
      <w:r w:rsidDel="00000000" w:rsidR="00000000" w:rsidRPr="00000000">
        <w:rPr>
          <w:rFonts w:ascii="Times New Roman" w:cs="Times New Roman" w:eastAsia="Times New Roman" w:hAnsi="Times New Roman"/>
          <w:rtl w:val="0"/>
        </w:rPr>
        <w:t xml:space="preserve">Kregel, 1989. </w:t>
      </w:r>
    </w:p>
    <w:p w:rsidR="00000000" w:rsidDel="00000000" w:rsidP="00000000" w:rsidRDefault="00000000" w:rsidRPr="00000000" w14:paraId="0000007D">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Carty, Austin. </w:t>
      </w:r>
      <w:r w:rsidDel="00000000" w:rsidR="00000000" w:rsidRPr="00000000">
        <w:rPr>
          <w:rFonts w:ascii="Times New Roman" w:cs="Times New Roman" w:eastAsia="Times New Roman" w:hAnsi="Times New Roman"/>
          <w:i w:val="1"/>
          <w:color w:val="0f1111"/>
          <w:rtl w:val="0"/>
        </w:rPr>
        <w:t xml:space="preserve">The Pastor's Bookshelf: Why Reading Matters for Ministry. </w:t>
      </w:r>
      <w:r w:rsidDel="00000000" w:rsidR="00000000" w:rsidRPr="00000000">
        <w:rPr>
          <w:rFonts w:ascii="Times New Roman" w:cs="Times New Roman" w:eastAsia="Times New Roman" w:hAnsi="Times New Roman"/>
          <w:color w:val="0f1111"/>
          <w:sz w:val="21"/>
          <w:szCs w:val="21"/>
          <w:highlight w:val="white"/>
          <w:rtl w:val="0"/>
        </w:rPr>
        <w:t xml:space="preserve">Eerdmans, 2022.</w:t>
      </w:r>
      <w:r w:rsidDel="00000000" w:rsidR="00000000" w:rsidRPr="00000000">
        <w:rPr>
          <w:rtl w:val="0"/>
        </w:rPr>
      </w:r>
    </w:p>
    <w:p w:rsidR="00000000" w:rsidDel="00000000" w:rsidP="00000000" w:rsidRDefault="00000000" w:rsidRPr="00000000" w14:paraId="0000007E">
      <w:pPr>
        <w:spacing w:after="0" w:line="240" w:lineRule="auto"/>
        <w:ind w:left="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Graves, Mike. </w:t>
      </w:r>
      <w:r w:rsidDel="00000000" w:rsidR="00000000" w:rsidRPr="00000000">
        <w:rPr>
          <w:rFonts w:ascii="Times New Roman" w:cs="Times New Roman" w:eastAsia="Times New Roman" w:hAnsi="Times New Roman"/>
          <w:i w:val="1"/>
          <w:rtl w:val="0"/>
        </w:rPr>
        <w:t xml:space="preserve">The Fully Alive Preacher: Recovering from Homiletical Burnout.</w:t>
      </w:r>
      <w:r w:rsidDel="00000000" w:rsidR="00000000" w:rsidRPr="00000000">
        <w:rPr>
          <w:rFonts w:ascii="Times New Roman" w:cs="Times New Roman" w:eastAsia="Times New Roman" w:hAnsi="Times New Roman"/>
          <w:rtl w:val="0"/>
        </w:rPr>
        <w:t xml:space="preserve"> Westminster John Knox, 2006. </w:t>
      </w:r>
    </w:p>
    <w:p w:rsidR="00000000" w:rsidDel="00000000" w:rsidP="00000000" w:rsidRDefault="00000000" w:rsidRPr="00000000" w14:paraId="00000080">
      <w:pPr>
        <w:spacing w:after="0" w:line="240" w:lineRule="auto"/>
        <w:ind w:left="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after="0" w:line="240"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Massey, James Earl. </w:t>
      </w:r>
      <w:r w:rsidDel="00000000" w:rsidR="00000000" w:rsidRPr="00000000">
        <w:rPr>
          <w:rFonts w:ascii="Times New Roman" w:cs="Times New Roman" w:eastAsia="Times New Roman" w:hAnsi="Times New Roman"/>
          <w:i w:val="1"/>
          <w:rtl w:val="0"/>
        </w:rPr>
        <w:t xml:space="preserve">The Burdensome Joy of Preaching. </w:t>
      </w:r>
      <w:r w:rsidDel="00000000" w:rsidR="00000000" w:rsidRPr="00000000">
        <w:rPr>
          <w:rFonts w:ascii="Times New Roman" w:cs="Times New Roman" w:eastAsia="Times New Roman" w:hAnsi="Times New Roman"/>
          <w:rtl w:val="0"/>
        </w:rPr>
        <w:t xml:space="preserve">Abingdon, 1998. </w:t>
      </w:r>
    </w:p>
    <w:p w:rsidR="00000000" w:rsidDel="00000000" w:rsidP="00000000" w:rsidRDefault="00000000" w:rsidRPr="00000000" w14:paraId="00000082">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Resner Jr., Andre. </w:t>
      </w:r>
      <w:r w:rsidDel="00000000" w:rsidR="00000000" w:rsidRPr="00000000">
        <w:rPr>
          <w:rFonts w:ascii="Times New Roman" w:cs="Times New Roman" w:eastAsia="Times New Roman" w:hAnsi="Times New Roman"/>
          <w:i w:val="1"/>
          <w:rtl w:val="0"/>
        </w:rPr>
        <w:t xml:space="preserve">Preacher and Cross. </w:t>
      </w:r>
      <w:r w:rsidDel="00000000" w:rsidR="00000000" w:rsidRPr="00000000">
        <w:rPr>
          <w:rFonts w:ascii="Times New Roman" w:cs="Times New Roman" w:eastAsia="Times New Roman" w:hAnsi="Times New Roman"/>
          <w:rtl w:val="0"/>
        </w:rPr>
        <w:t xml:space="preserve">Eerdmans, 1999. </w:t>
      </w:r>
    </w:p>
    <w:p w:rsidR="00000000" w:rsidDel="00000000" w:rsidP="00000000" w:rsidRDefault="00000000" w:rsidRPr="00000000" w14:paraId="00000084">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2.080001831054688"/>
          <w:szCs w:val="22.080001831054688"/>
          <w:rtl w:val="0"/>
        </w:rPr>
        <w:t xml:space="preserve">Taylor, Barbara Brown, </w:t>
      </w:r>
      <w:r w:rsidDel="00000000" w:rsidR="00000000" w:rsidRPr="00000000">
        <w:rPr>
          <w:rFonts w:ascii="Times New Roman" w:cs="Times New Roman" w:eastAsia="Times New Roman" w:hAnsi="Times New Roman"/>
          <w:i w:val="1"/>
          <w:sz w:val="22.080001831054688"/>
          <w:szCs w:val="22.080001831054688"/>
          <w:rtl w:val="0"/>
        </w:rPr>
        <w:t xml:space="preserve">The Preaching Life. </w:t>
      </w:r>
      <w:r w:rsidDel="00000000" w:rsidR="00000000" w:rsidRPr="00000000">
        <w:rPr>
          <w:rFonts w:ascii="Times New Roman" w:cs="Times New Roman" w:eastAsia="Times New Roman" w:hAnsi="Times New Roman"/>
          <w:sz w:val="22.080001831054688"/>
          <w:szCs w:val="22.080001831054688"/>
          <w:rtl w:val="0"/>
        </w:rPr>
        <w:t xml:space="preserve">Cowley, 1995.</w:t>
      </w:r>
      <w:r w:rsidDel="00000000" w:rsidR="00000000" w:rsidRPr="00000000">
        <w:rPr>
          <w:rtl w:val="0"/>
        </w:rPr>
      </w:r>
    </w:p>
    <w:p w:rsidR="00000000" w:rsidDel="00000000" w:rsidP="00000000" w:rsidRDefault="00000000" w:rsidRPr="00000000" w14:paraId="00000086">
      <w:pPr>
        <w:spacing w:after="0" w:line="240" w:lineRule="auto"/>
        <w:ind w:left="54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7">
      <w:pPr>
        <w:widowControl w:val="0"/>
        <w:spacing w:after="0" w:line="240" w:lineRule="auto"/>
        <w:ind w:left="136.97280883789062" w:firstLine="0"/>
        <w:rPr>
          <w:color w:val="004e95"/>
          <w:sz w:val="25.920001983642578"/>
          <w:szCs w:val="25.920001983642578"/>
        </w:rPr>
      </w:pPr>
      <w:r w:rsidDel="00000000" w:rsidR="00000000" w:rsidRPr="00000000">
        <w:rPr>
          <w:color w:val="004e95"/>
          <w:sz w:val="25.920001983642578"/>
          <w:szCs w:val="25.920001983642578"/>
          <w:rtl w:val="0"/>
        </w:rPr>
        <w:t xml:space="preserve">Live Conferences </w:t>
      </w:r>
    </w:p>
    <w:p w:rsidR="00000000" w:rsidDel="00000000" w:rsidP="00000000" w:rsidRDefault="00000000" w:rsidRPr="00000000" w14:paraId="00000088">
      <w:pPr>
        <w:widowControl w:val="0"/>
        <w:spacing w:after="0" w:before="14.31396484375" w:line="242.8374195098877" w:lineRule="auto"/>
        <w:ind w:left="116.74560546875" w:right="74.417724609375" w:hanging="1.9873046875"/>
        <w:rPr>
          <w:sz w:val="22.080001831054688"/>
          <w:szCs w:val="22.080001831054688"/>
        </w:rPr>
      </w:pPr>
      <w:r w:rsidDel="00000000" w:rsidR="00000000" w:rsidRPr="00000000">
        <w:rPr>
          <w:sz w:val="22.080001831054688"/>
          <w:szCs w:val="22.080001831054688"/>
          <w:rtl w:val="0"/>
        </w:rPr>
        <w:t xml:space="preserve">This online course extensively uses the Zoom tool available for our gathering. The format will be  collegial, fun and uplifting. There will be large group times of instruction with the professor as well as times when we will break into smaller groups for discussion. The above schedule shows the days we meet and the subject area being covered. </w:t>
      </w:r>
    </w:p>
    <w:p w:rsidR="00000000" w:rsidDel="00000000" w:rsidP="00000000" w:rsidRDefault="00000000" w:rsidRPr="00000000" w14:paraId="00000089">
      <w:pPr>
        <w:widowControl w:val="0"/>
        <w:spacing w:after="0" w:before="14.31396484375" w:line="242.8374195098877" w:lineRule="auto"/>
        <w:ind w:left="116.74560546875" w:right="74.417724609375" w:hanging="1.9873046875"/>
        <w:rPr>
          <w:sz w:val="22.080001831054688"/>
          <w:szCs w:val="22.080001831054688"/>
        </w:rPr>
      </w:pPr>
      <w:r w:rsidDel="00000000" w:rsidR="00000000" w:rsidRPr="00000000">
        <w:rPr>
          <w:rtl w:val="0"/>
        </w:rPr>
      </w:r>
    </w:p>
    <w:p w:rsidR="00000000" w:rsidDel="00000000" w:rsidP="00000000" w:rsidRDefault="00000000" w:rsidRPr="00000000" w14:paraId="0000008A">
      <w:pPr>
        <w:widowControl w:val="0"/>
        <w:spacing w:after="0" w:before="14.31396484375" w:line="242.8374195098877" w:lineRule="auto"/>
        <w:ind w:left="116.74560546875" w:right="74.417724609375" w:hanging="1.9873046875"/>
        <w:rPr>
          <w:sz w:val="22.080001831054688"/>
          <w:szCs w:val="22.080001831054688"/>
        </w:rPr>
      </w:pPr>
      <w:r w:rsidDel="00000000" w:rsidR="00000000" w:rsidRPr="00000000">
        <w:rPr>
          <w:sz w:val="22.080001831054688"/>
          <w:szCs w:val="22.080001831054688"/>
          <w:rtl w:val="0"/>
        </w:rPr>
        <w:t xml:space="preserve">The student will benefit from comments we make during this  seminar even if their sermons aren’t the focus. One way to learn is to see constructive critique of  another person’s work.   </w:t>
      </w:r>
    </w:p>
    <w:p w:rsidR="00000000" w:rsidDel="00000000" w:rsidP="00000000" w:rsidRDefault="00000000" w:rsidRPr="00000000" w14:paraId="0000008B">
      <w:pPr>
        <w:widowControl w:val="0"/>
        <w:spacing w:after="0" w:before="440.0160217285156" w:line="240" w:lineRule="auto"/>
        <w:ind w:left="0" w:firstLine="0"/>
        <w:rPr>
          <w:color w:val="004e95"/>
          <w:sz w:val="25.920001983642578"/>
          <w:szCs w:val="25.920001983642578"/>
        </w:rPr>
      </w:pPr>
      <w:r w:rsidDel="00000000" w:rsidR="00000000" w:rsidRPr="00000000">
        <w:rPr>
          <w:color w:val="004e95"/>
          <w:sz w:val="25.920001983642578"/>
          <w:szCs w:val="25.920001983642578"/>
          <w:rtl w:val="0"/>
        </w:rPr>
        <w:t xml:space="preserve">Time Investment and Evaluation</w:t>
      </w:r>
    </w:p>
    <w:p w:rsidR="00000000" w:rsidDel="00000000" w:rsidP="00000000" w:rsidRDefault="00000000" w:rsidRPr="00000000" w14:paraId="0000008C">
      <w:pPr>
        <w:widowControl w:val="0"/>
        <w:spacing w:after="0" w:before="440.0160217285156" w:line="240" w:lineRule="auto"/>
        <w:ind w:left="0" w:firstLine="0"/>
        <w:rPr>
          <w:color w:val="004e95"/>
          <w:sz w:val="25.920001983642578"/>
          <w:szCs w:val="25.920001983642578"/>
        </w:rPr>
      </w:pPr>
      <w:r w:rsidDel="00000000" w:rsidR="00000000" w:rsidRPr="00000000">
        <w:rPr>
          <w:rtl w:val="0"/>
        </w:rPr>
      </w:r>
    </w:p>
    <w:tbl>
      <w:tblPr>
        <w:tblStyle w:val="Table1"/>
        <w:tblW w:w="8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15"/>
        <w:gridCol w:w="1545"/>
        <w:gridCol w:w="255"/>
        <w:tblGridChange w:id="0">
          <w:tblGrid>
            <w:gridCol w:w="6615"/>
            <w:gridCol w:w="1545"/>
            <w:gridCol w:w="255"/>
          </w:tblGrid>
        </w:tblGridChange>
      </w:tblGrid>
      <w:tr>
        <w:trPr>
          <w:cantSplit w:val="0"/>
          <w:trHeight w:val="36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ind w:left="109.68002319335938" w:firstLine="0"/>
              <w:rPr>
                <w:i w:val="1"/>
                <w:sz w:val="22.080001831054688"/>
                <w:szCs w:val="22.080001831054688"/>
              </w:rPr>
            </w:pPr>
            <w:r w:rsidDel="00000000" w:rsidR="00000000" w:rsidRPr="00000000">
              <w:rPr>
                <w:i w:val="1"/>
                <w:sz w:val="22.080001831054688"/>
                <w:szCs w:val="22.080001831054688"/>
                <w:rtl w:val="0"/>
              </w:rPr>
              <w:t xml:space="preserve">Activity/Assignment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ind w:left="119.2315673828125" w:firstLine="0"/>
              <w:rPr>
                <w:i w:val="1"/>
                <w:sz w:val="22.080001831054688"/>
                <w:szCs w:val="22.080001831054688"/>
              </w:rPr>
            </w:pPr>
            <w:r w:rsidDel="00000000" w:rsidR="00000000" w:rsidRPr="00000000">
              <w:rPr>
                <w:i w:val="1"/>
                <w:sz w:val="22.080001831054688"/>
                <w:szCs w:val="22.080001831054688"/>
                <w:rtl w:val="0"/>
              </w:rPr>
              <w:t xml:space="preserve">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ind w:left="127.1234130859375" w:firstLine="0"/>
              <w:rPr>
                <w:i w:val="1"/>
                <w:sz w:val="22.080001831054688"/>
                <w:szCs w:val="22.080001831054688"/>
              </w:rPr>
            </w:pPr>
            <w:r w:rsidDel="00000000" w:rsidR="00000000" w:rsidRPr="00000000">
              <w:rPr>
                <w:rtl w:val="0"/>
              </w:rPr>
            </w:r>
          </w:p>
        </w:tc>
      </w:tr>
    </w:tbl>
    <w:p w:rsidR="00000000" w:rsidDel="00000000" w:rsidP="00000000" w:rsidRDefault="00000000" w:rsidRPr="00000000" w14:paraId="00000090">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1">
      <w:pPr>
        <w:widowControl w:val="0"/>
        <w:spacing w:after="0" w:line="240" w:lineRule="auto"/>
        <w:jc w:val="center"/>
        <w:rPr>
          <w:sz w:val="20.15999984741211"/>
          <w:szCs w:val="20.15999984741211"/>
        </w:rPr>
      </w:pPr>
      <w:r w:rsidDel="00000000" w:rsidR="00000000" w:rsidRPr="00000000">
        <w:rPr>
          <w:rtl w:val="0"/>
        </w:rPr>
      </w:r>
    </w:p>
    <w:tbl>
      <w:tblPr>
        <w:tblStyle w:val="Table2"/>
        <w:tblW w:w="8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15"/>
        <w:gridCol w:w="1545"/>
        <w:gridCol w:w="255"/>
        <w:tblGridChange w:id="0">
          <w:tblGrid>
            <w:gridCol w:w="6615"/>
            <w:gridCol w:w="1545"/>
            <w:gridCol w:w="255"/>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ind w:left="125.57769775390625" w:firstLine="0"/>
              <w:rPr>
                <w:sz w:val="22.080001831054688"/>
                <w:szCs w:val="22.080001831054688"/>
              </w:rPr>
            </w:pPr>
            <w:r w:rsidDel="00000000" w:rsidR="00000000" w:rsidRPr="00000000">
              <w:rPr>
                <w:sz w:val="22.080001831054688"/>
                <w:szCs w:val="22.080001831054688"/>
                <w:rtl w:val="0"/>
              </w:rPr>
              <w:t xml:space="preserve">Class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line="240" w:lineRule="auto"/>
              <w:ind w:left="121.4398193359375" w:firstLine="0"/>
              <w:rPr>
                <w:sz w:val="22.080001831054688"/>
                <w:szCs w:val="22.080001831054688"/>
              </w:rPr>
            </w:pPr>
            <w:r w:rsidDel="00000000" w:rsidR="00000000" w:rsidRPr="00000000">
              <w:rPr>
                <w:sz w:val="22.080001831054688"/>
                <w:szCs w:val="22.08000183105468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76" w:lineRule="auto"/>
              <w:rPr>
                <w:sz w:val="22.080001831054688"/>
                <w:szCs w:val="22.080001831054688"/>
              </w:rPr>
            </w:pPr>
            <w:r w:rsidDel="00000000" w:rsidR="00000000" w:rsidRPr="00000000">
              <w:rPr>
                <w:rtl w:val="0"/>
              </w:rPr>
            </w:r>
          </w:p>
        </w:tc>
      </w:tr>
      <w:tr>
        <w:trPr>
          <w:cantSplit w:val="0"/>
          <w:trHeight w:val="37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line="240" w:lineRule="auto"/>
              <w:ind w:left="122.92800903320312" w:firstLine="0"/>
              <w:rPr>
                <w:sz w:val="22.080001831054688"/>
                <w:szCs w:val="22.080001831054688"/>
              </w:rPr>
            </w:pPr>
            <w:r w:rsidDel="00000000" w:rsidR="00000000" w:rsidRPr="00000000">
              <w:rPr>
                <w:sz w:val="22.080001831054688"/>
                <w:szCs w:val="22.080001831054688"/>
                <w:rtl w:val="0"/>
              </w:rPr>
              <w:t xml:space="preserve">Sermon Preparation and Delivery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240" w:lineRule="auto"/>
              <w:ind w:left="121.881103515625" w:firstLine="0"/>
              <w:rPr>
                <w:sz w:val="22.080001831054688"/>
                <w:szCs w:val="22.080001831054688"/>
              </w:rPr>
            </w:pPr>
            <w:r w:rsidDel="00000000" w:rsidR="00000000" w:rsidRPr="00000000">
              <w:rPr>
                <w:sz w:val="22.080001831054688"/>
                <w:szCs w:val="22.080001831054688"/>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line="240" w:lineRule="auto"/>
              <w:ind w:left="133.9678955078125" w:firstLine="0"/>
              <w:rPr>
                <w:sz w:val="22.080001831054688"/>
                <w:szCs w:val="22.080001831054688"/>
              </w:rPr>
            </w:pPr>
            <w:r w:rsidDel="00000000" w:rsidR="00000000" w:rsidRPr="00000000">
              <w:rPr>
                <w:rtl w:val="0"/>
              </w:rPr>
            </w:r>
          </w:p>
        </w:tc>
      </w:tr>
      <w:tr>
        <w:trPr>
          <w:cantSplit w:val="0"/>
          <w:trHeight w:val="40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0" w:line="240" w:lineRule="auto"/>
              <w:ind w:left="133.74725341796875" w:firstLine="0"/>
              <w:rPr>
                <w:sz w:val="22.080001831054688"/>
                <w:szCs w:val="22.080001831054688"/>
              </w:rPr>
            </w:pPr>
            <w:r w:rsidDel="00000000" w:rsidR="00000000" w:rsidRPr="00000000">
              <w:rPr>
                <w:sz w:val="22.080001831054688"/>
                <w:szCs w:val="22.080001831054688"/>
                <w:rtl w:val="0"/>
              </w:rPr>
              <w:t xml:space="preserve">Reading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line="240" w:lineRule="auto"/>
              <w:ind w:left="122.7642822265625" w:firstLine="0"/>
              <w:rPr>
                <w:sz w:val="22.080001831054688"/>
                <w:szCs w:val="22.080001831054688"/>
              </w:rPr>
            </w:pPr>
            <w:r w:rsidDel="00000000" w:rsidR="00000000" w:rsidRPr="00000000">
              <w:rPr>
                <w:sz w:val="22.080001831054688"/>
                <w:szCs w:val="22.080001831054688"/>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76" w:lineRule="auto"/>
              <w:rPr>
                <w:sz w:val="22.080001831054688"/>
                <w:szCs w:val="22.080001831054688"/>
              </w:rPr>
            </w:pPr>
            <w:r w:rsidDel="00000000" w:rsidR="00000000" w:rsidRPr="00000000">
              <w:rPr>
                <w:rtl w:val="0"/>
              </w:rPr>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ind w:left="122.92800903320312" w:firstLine="0"/>
              <w:rPr>
                <w:sz w:val="22.080001831054688"/>
                <w:szCs w:val="22.080001831054688"/>
              </w:rPr>
            </w:pPr>
            <w:r w:rsidDel="00000000" w:rsidR="00000000" w:rsidRPr="00000000">
              <w:rPr>
                <w:sz w:val="22.080001831054688"/>
                <w:szCs w:val="22.080001831054688"/>
                <w:rtl w:val="0"/>
              </w:rPr>
              <w:t xml:space="preserve">Papers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240" w:lineRule="auto"/>
              <w:ind w:left="129.16748046875" w:firstLine="0"/>
              <w:rPr>
                <w:sz w:val="22.080001831054688"/>
                <w:szCs w:val="22.080001831054688"/>
              </w:rPr>
            </w:pPr>
            <w:r w:rsidDel="00000000" w:rsidR="00000000" w:rsidRPr="00000000">
              <w:rPr>
                <w:sz w:val="22.080001831054688"/>
                <w:szCs w:val="22.08000183105468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76" w:lineRule="auto"/>
              <w:rPr>
                <w:sz w:val="22.080001831054688"/>
                <w:szCs w:val="22.080001831054688"/>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76" w:lineRule="auto"/>
              <w:rPr>
                <w:sz w:val="22.080001831054688"/>
                <w:szCs w:val="22.080001831054688"/>
              </w:rPr>
            </w:pPr>
            <w:r w:rsidDel="00000000" w:rsidR="00000000" w:rsidRPr="00000000">
              <w:rPr>
                <w:sz w:val="22.080001831054688"/>
                <w:szCs w:val="22.080001831054688"/>
                <w:rtl w:val="0"/>
              </w:rPr>
              <w:t xml:space="preserve">  Sermon 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76" w:lineRule="auto"/>
              <w:rPr>
                <w:sz w:val="22.080001831054688"/>
                <w:szCs w:val="22.080001831054688"/>
              </w:rPr>
            </w:pPr>
            <w:r w:rsidDel="00000000" w:rsidR="00000000" w:rsidRPr="00000000">
              <w:rPr>
                <w:sz w:val="22.080001831054688"/>
                <w:szCs w:val="22.080001831054688"/>
                <w:rtl w:val="0"/>
              </w:rPr>
              <w:t xml:space="preserve">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76" w:lineRule="auto"/>
              <w:rPr>
                <w:sz w:val="22.080001831054688"/>
                <w:szCs w:val="22.080001831054688"/>
              </w:rPr>
            </w:pPr>
            <w:r w:rsidDel="00000000" w:rsidR="00000000" w:rsidRPr="00000000">
              <w:rPr>
                <w:rtl w:val="0"/>
              </w:rPr>
            </w:r>
          </w:p>
        </w:tc>
      </w:tr>
      <w:tr>
        <w:trPr>
          <w:cantSplit w:val="0"/>
          <w:trHeight w:val="628.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ind w:left="116.52481079101562" w:firstLine="0"/>
              <w:rPr>
                <w:b w:val="1"/>
                <w:sz w:val="22.080001831054688"/>
                <w:szCs w:val="22.080001831054688"/>
              </w:rPr>
            </w:pPr>
            <w:r w:rsidDel="00000000" w:rsidR="00000000" w:rsidRPr="00000000">
              <w:rPr>
                <w:b w:val="1"/>
                <w:sz w:val="22.080001831054688"/>
                <w:szCs w:val="22.080001831054688"/>
                <w:rtl w:val="0"/>
              </w:rPr>
              <w:t xml:space="preserve">Total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ind w:left="126.297607421875" w:firstLine="0"/>
              <w:rPr>
                <w:b w:val="1"/>
                <w:sz w:val="22.080001831054688"/>
                <w:szCs w:val="22.080001831054688"/>
              </w:rPr>
            </w:pPr>
            <w:r w:rsidDel="00000000" w:rsidR="00000000" w:rsidRPr="00000000">
              <w:rPr>
                <w:b w:val="1"/>
                <w:sz w:val="22.080001831054688"/>
                <w:szCs w:val="22.080001831054688"/>
                <w:rtl w:val="0"/>
              </w:rPr>
              <w:t xml:space="preserve">127.5 </w:t>
            </w:r>
          </w:p>
          <w:p w:rsidR="00000000" w:rsidDel="00000000" w:rsidP="00000000" w:rsidRDefault="00000000" w:rsidRPr="00000000" w14:paraId="000000A3">
            <w:pPr>
              <w:widowControl w:val="0"/>
              <w:spacing w:after="0" w:line="240" w:lineRule="auto"/>
              <w:ind w:left="126.297607421875" w:firstLine="0"/>
              <w:rPr>
                <w:b w:val="1"/>
                <w:sz w:val="22.080001831054688"/>
                <w:szCs w:val="22.080001831054688"/>
              </w:rPr>
            </w:pPr>
            <w:r w:rsidDel="00000000" w:rsidR="00000000" w:rsidRPr="00000000">
              <w:rPr>
                <w:b w:val="1"/>
                <w:sz w:val="22.080001831054688"/>
                <w:szCs w:val="22.080001831054688"/>
                <w:rtl w:val="0"/>
              </w:rPr>
              <w:t xml:space="preserve">(3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240" w:lineRule="auto"/>
              <w:ind w:left="131.0980224609375" w:firstLine="0"/>
              <w:rPr>
                <w:b w:val="1"/>
                <w:sz w:val="22.080001831054688"/>
                <w:szCs w:val="22.080001831054688"/>
              </w:rPr>
            </w:pPr>
            <w:r w:rsidDel="00000000" w:rsidR="00000000" w:rsidRPr="00000000">
              <w:rPr>
                <w:rtl w:val="0"/>
              </w:rPr>
            </w:r>
          </w:p>
        </w:tc>
      </w:tr>
      <w:tr>
        <w:trPr>
          <w:cantSplit w:val="0"/>
          <w:trHeight w:val="2049.602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243.38141441345215" w:lineRule="auto"/>
              <w:ind w:left="127.34405517578125" w:right="170.9539794921875" w:firstLine="3.09112548828125"/>
              <w:rPr>
                <w:i w:val="1"/>
                <w:sz w:val="22.080001831054688"/>
                <w:szCs w:val="22.080001831054688"/>
              </w:rPr>
            </w:pPr>
            <w:r w:rsidDel="00000000" w:rsidR="00000000" w:rsidRPr="00000000">
              <w:rPr>
                <w:b w:val="1"/>
                <w:sz w:val="22.080001831054688"/>
                <w:szCs w:val="22.080001831054688"/>
                <w:rtl w:val="0"/>
              </w:rPr>
              <w:t xml:space="preserve">Please note: </w:t>
            </w:r>
            <w:r w:rsidDel="00000000" w:rsidR="00000000" w:rsidRPr="00000000">
              <w:rPr>
                <w:i w:val="1"/>
                <w:sz w:val="22.080001831054688"/>
                <w:szCs w:val="22.080001831054688"/>
                <w:rtl w:val="0"/>
              </w:rPr>
              <w:t xml:space="preserve">Refer to the Carey Reading /Writing Scale. The amount of  time taken by students will vary. This information is intended to be  used as an approximation for planning purposes. </w:t>
            </w:r>
          </w:p>
          <w:p w:rsidR="00000000" w:rsidDel="00000000" w:rsidP="00000000" w:rsidRDefault="00000000" w:rsidRPr="00000000" w14:paraId="000000A6">
            <w:pPr>
              <w:widowControl w:val="0"/>
              <w:spacing w:after="0" w:before="84.815673828125" w:line="243.3812141418457" w:lineRule="auto"/>
              <w:ind w:left="123.36959838867188" w:right="127.4359130859375" w:firstLine="0.662384033203125"/>
              <w:rPr>
                <w:i w:val="1"/>
                <w:sz w:val="22.080001831054688"/>
                <w:szCs w:val="22.080001831054688"/>
              </w:rPr>
            </w:pPr>
            <w:r w:rsidDel="00000000" w:rsidR="00000000" w:rsidRPr="00000000">
              <w:rPr>
                <w:i w:val="1"/>
                <w:sz w:val="22.080001831054688"/>
                <w:szCs w:val="22.080001831054688"/>
                <w:rtl w:val="0"/>
              </w:rPr>
              <w:t xml:space="preserve">For a Masters level course, “one credit hour equates to 42.5 hours of  combined class time (5/6 hour per week x 15 weeks = 12.5 hours) and  out-of-class work time (2 hours per week x 15 weeks = 30 hours), which  would be 127.5 hours of total time allotment for a 3-credit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line="276" w:lineRule="auto"/>
              <w:rPr>
                <w:i w:val="1"/>
                <w:sz w:val="22.080001831054688"/>
                <w:szCs w:val="22.08000183105468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76" w:lineRule="auto"/>
              <w:rPr>
                <w:i w:val="1"/>
                <w:sz w:val="22.080001831054688"/>
                <w:szCs w:val="22.080001831054688"/>
              </w:rPr>
            </w:pPr>
            <w:r w:rsidDel="00000000" w:rsidR="00000000" w:rsidRPr="00000000">
              <w:rPr>
                <w:rtl w:val="0"/>
              </w:rPr>
            </w:r>
          </w:p>
        </w:tc>
      </w:tr>
    </w:tbl>
    <w:p w:rsidR="00000000" w:rsidDel="00000000" w:rsidP="00000000" w:rsidRDefault="00000000" w:rsidRPr="00000000" w14:paraId="000000A9">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A">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B">
      <w:pPr>
        <w:widowControl w:val="0"/>
        <w:spacing w:after="0" w:line="240" w:lineRule="auto"/>
        <w:ind w:left="136.97280883789062" w:firstLine="0"/>
        <w:rPr>
          <w:color w:val="004e95"/>
          <w:sz w:val="25.920001983642578"/>
          <w:szCs w:val="25.920001983642578"/>
        </w:rPr>
      </w:pPr>
      <w:r w:rsidDel="00000000" w:rsidR="00000000" w:rsidRPr="00000000">
        <w:br w:type="page"/>
      </w:r>
      <w:r w:rsidDel="00000000" w:rsidR="00000000" w:rsidRPr="00000000">
        <w:rPr>
          <w:rtl w:val="0"/>
        </w:rPr>
      </w:r>
    </w:p>
    <w:p w:rsidR="00000000" w:rsidDel="00000000" w:rsidP="00000000" w:rsidRDefault="00000000" w:rsidRPr="00000000" w14:paraId="000000AC">
      <w:pPr>
        <w:widowControl w:val="0"/>
        <w:spacing w:after="0" w:line="240" w:lineRule="auto"/>
        <w:ind w:left="0" w:firstLine="0"/>
        <w:rPr>
          <w:color w:val="004e95"/>
          <w:sz w:val="25.920001983642578"/>
          <w:szCs w:val="25.920001983642578"/>
        </w:rPr>
      </w:pPr>
      <w:r w:rsidDel="00000000" w:rsidR="00000000" w:rsidRPr="00000000">
        <w:rPr>
          <w:color w:val="004e95"/>
          <w:sz w:val="25.920001983642578"/>
          <w:szCs w:val="25.920001983642578"/>
          <w:rtl w:val="0"/>
        </w:rPr>
        <w:t xml:space="preserve">Evaluation Methods and Criteria</w:t>
      </w:r>
    </w:p>
    <w:p w:rsidR="00000000" w:rsidDel="00000000" w:rsidP="00000000" w:rsidRDefault="00000000" w:rsidRPr="00000000" w14:paraId="000000AD">
      <w:pPr>
        <w:widowControl w:val="0"/>
        <w:spacing w:after="0" w:line="240" w:lineRule="auto"/>
        <w:ind w:left="0" w:firstLine="0"/>
        <w:rPr>
          <w:color w:val="004e95"/>
          <w:sz w:val="25.920001983642578"/>
          <w:szCs w:val="25.920001983642578"/>
        </w:rPr>
      </w:pPr>
      <w:r w:rsidDel="00000000" w:rsidR="00000000" w:rsidRPr="00000000">
        <w:rPr>
          <w:rtl w:val="0"/>
        </w:rPr>
      </w:r>
    </w:p>
    <w:tbl>
      <w:tblPr>
        <w:tblStyle w:val="Table3"/>
        <w:tblW w:w="9345.60043334961" w:type="dxa"/>
        <w:jc w:val="left"/>
        <w:tblInd w:w="43.199920654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7.2001647949219"/>
        <w:gridCol w:w="3350.3997802734375"/>
        <w:gridCol w:w="1132.80029296875"/>
        <w:gridCol w:w="2409.6002197265625"/>
        <w:gridCol w:w="705.5999755859375"/>
        <w:tblGridChange w:id="0">
          <w:tblGrid>
            <w:gridCol w:w="1747.2001647949219"/>
            <w:gridCol w:w="3350.3997802734375"/>
            <w:gridCol w:w="1132.80029296875"/>
            <w:gridCol w:w="2409.6002197265625"/>
            <w:gridCol w:w="705.5999755859375"/>
          </w:tblGrid>
        </w:tblGridChange>
      </w:tblGrid>
      <w:tr>
        <w:trPr>
          <w:cantSplit w:val="0"/>
          <w:trHeight w:val="33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240" w:lineRule="auto"/>
              <w:ind w:left="77.70248413085938" w:firstLine="0"/>
              <w:rPr>
                <w:b w:val="1"/>
                <w:sz w:val="15.84000015258789"/>
                <w:szCs w:val="15.84000015258789"/>
              </w:rPr>
            </w:pPr>
            <w:r w:rsidDel="00000000" w:rsidR="00000000" w:rsidRPr="00000000">
              <w:rPr>
                <w:b w:val="1"/>
                <w:sz w:val="15.84000015258789"/>
                <w:szCs w:val="15.84000015258789"/>
                <w:rtl w:val="0"/>
              </w:rPr>
              <w:t xml:space="preserve">Grade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240" w:lineRule="auto"/>
              <w:ind w:left="82.9315185546875" w:firstLine="0"/>
              <w:rPr>
                <w:b w:val="1"/>
                <w:sz w:val="15.84000015258789"/>
                <w:szCs w:val="15.84000015258789"/>
              </w:rPr>
            </w:pPr>
            <w:r w:rsidDel="00000000" w:rsidR="00000000" w:rsidRPr="00000000">
              <w:rPr>
                <w:b w:val="1"/>
                <w:sz w:val="15.84000015258789"/>
                <w:szCs w:val="15.84000015258789"/>
                <w:rtl w:val="0"/>
              </w:rPr>
              <w:t xml:space="preserve">Descriptors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line="240" w:lineRule="auto"/>
              <w:ind w:left="78.1298828125" w:firstLine="0"/>
              <w:rPr>
                <w:b w:val="1"/>
                <w:sz w:val="15.84000015258789"/>
                <w:szCs w:val="15.84000015258789"/>
              </w:rPr>
            </w:pPr>
            <w:r w:rsidDel="00000000" w:rsidR="00000000" w:rsidRPr="00000000">
              <w:rPr>
                <w:b w:val="1"/>
                <w:sz w:val="15.84000015258789"/>
                <w:szCs w:val="15.84000015258789"/>
                <w:rtl w:val="0"/>
              </w:rPr>
              <w:t xml:space="preserve">Letter grades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40" w:lineRule="auto"/>
              <w:ind w:left="82.9296875" w:firstLine="0"/>
              <w:rPr>
                <w:b w:val="1"/>
                <w:sz w:val="15.84000015258789"/>
                <w:szCs w:val="15.84000015258789"/>
              </w:rPr>
            </w:pPr>
            <w:r w:rsidDel="00000000" w:rsidR="00000000" w:rsidRPr="00000000">
              <w:rPr>
                <w:b w:val="1"/>
                <w:sz w:val="15.84000015258789"/>
                <w:szCs w:val="15.84000015258789"/>
                <w:rtl w:val="0"/>
              </w:rPr>
              <w:t xml:space="preserve">Detail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40" w:lineRule="auto"/>
              <w:ind w:left="76.435546875" w:firstLine="0"/>
              <w:rPr>
                <w:b w:val="1"/>
                <w:sz w:val="15.84000015258789"/>
                <w:szCs w:val="15.84000015258789"/>
              </w:rPr>
            </w:pPr>
            <w:r w:rsidDel="00000000" w:rsidR="00000000" w:rsidRPr="00000000">
              <w:rPr>
                <w:b w:val="1"/>
                <w:sz w:val="15.84000015258789"/>
                <w:szCs w:val="15.84000015258789"/>
                <w:rtl w:val="0"/>
              </w:rPr>
              <w:t xml:space="preserve">%</w:t>
            </w:r>
          </w:p>
        </w:tc>
      </w:tr>
      <w:tr>
        <w:trPr>
          <w:cantSplit w:val="0"/>
          <w:trHeight w:val="193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240" w:lineRule="auto"/>
              <w:ind w:left="73.74252319335938" w:firstLine="0"/>
              <w:rPr>
                <w:b w:val="1"/>
                <w:sz w:val="15.84000015258789"/>
                <w:szCs w:val="15.84000015258789"/>
              </w:rPr>
            </w:pPr>
            <w:r w:rsidDel="00000000" w:rsidR="00000000" w:rsidRPr="00000000">
              <w:rPr>
                <w:b w:val="1"/>
                <w:sz w:val="15.84000015258789"/>
                <w:szCs w:val="15.84000015258789"/>
                <w:rtl w:val="0"/>
              </w:rPr>
              <w:t xml:space="preserve">A class work  </w:t>
            </w:r>
          </w:p>
          <w:p w:rsidR="00000000" w:rsidDel="00000000" w:rsidP="00000000" w:rsidRDefault="00000000" w:rsidRPr="00000000" w14:paraId="000000B4">
            <w:pPr>
              <w:widowControl w:val="0"/>
              <w:spacing w:after="0" w:before="203.9471435546875" w:line="240" w:lineRule="auto"/>
              <w:jc w:val="center"/>
              <w:rPr>
                <w:b w:val="1"/>
                <w:sz w:val="15.84000015258789"/>
                <w:szCs w:val="15.84000015258789"/>
              </w:rPr>
            </w:pPr>
            <w:r w:rsidDel="00000000" w:rsidR="00000000" w:rsidRPr="00000000">
              <w:rPr>
                <w:b w:val="1"/>
                <w:sz w:val="15.84000015258789"/>
                <w:szCs w:val="15.84000015258789"/>
                <w:rtl w:val="0"/>
              </w:rPr>
              <w:t xml:space="preserve">Excellent, superior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45.96177101135254" w:lineRule="auto"/>
              <w:ind w:left="78.9715576171875" w:right="51.85302734375" w:firstLine="6.3360595703125"/>
              <w:rPr>
                <w:sz w:val="15.84000015258789"/>
                <w:szCs w:val="15.84000015258789"/>
              </w:rPr>
            </w:pPr>
            <w:r w:rsidDel="00000000" w:rsidR="00000000" w:rsidRPr="00000000">
              <w:rPr>
                <w:sz w:val="15.84000015258789"/>
                <w:szCs w:val="15.84000015258789"/>
                <w:rtl w:val="0"/>
              </w:rPr>
              <w:t xml:space="preserve">Effectively and exceptionally accomplishes all  course outcomes and objectives. Work produced  is excellent quality, publishable, and beneficial to  all. Shows exceptional growth/mastery.  Exceptionally creativity and originality in  approach to the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40" w:lineRule="auto"/>
              <w:ind w:left="68.94287109375" w:firstLine="0"/>
              <w:rPr>
                <w:b w:val="1"/>
                <w:sz w:val="15.84000015258789"/>
                <w:szCs w:val="15.84000015258789"/>
              </w:rPr>
            </w:pPr>
            <w:r w:rsidDel="00000000" w:rsidR="00000000" w:rsidRPr="00000000">
              <w:rPr>
                <w:b w:val="1"/>
                <w:sz w:val="15.84000015258789"/>
                <w:szCs w:val="15.84000015258789"/>
                <w:rtl w:val="0"/>
              </w:rPr>
              <w:t xml:space="preserve">A+ </w:t>
            </w:r>
          </w:p>
          <w:p w:rsidR="00000000" w:rsidDel="00000000" w:rsidP="00000000" w:rsidRDefault="00000000" w:rsidRPr="00000000" w14:paraId="000000B7">
            <w:pPr>
              <w:widowControl w:val="0"/>
              <w:spacing w:after="0" w:before="400.7470703125" w:line="240" w:lineRule="auto"/>
              <w:ind w:left="68.94287109375" w:firstLine="0"/>
              <w:rPr>
                <w:b w:val="1"/>
                <w:sz w:val="15.84000015258789"/>
                <w:szCs w:val="15.84000015258789"/>
              </w:rPr>
            </w:pPr>
            <w:r w:rsidDel="00000000" w:rsidR="00000000" w:rsidRPr="00000000">
              <w:rPr>
                <w:b w:val="1"/>
                <w:sz w:val="15.84000015258789"/>
                <w:szCs w:val="15.84000015258789"/>
                <w:rtl w:val="0"/>
              </w:rPr>
              <w:t xml:space="preserve">A </w:t>
            </w:r>
          </w:p>
          <w:p w:rsidR="00000000" w:rsidDel="00000000" w:rsidP="00000000" w:rsidRDefault="00000000" w:rsidRPr="00000000" w14:paraId="000000B8">
            <w:pPr>
              <w:widowControl w:val="0"/>
              <w:spacing w:after="0" w:before="400.7470703125" w:line="240" w:lineRule="auto"/>
              <w:ind w:left="68.94287109375" w:firstLine="0"/>
              <w:rPr>
                <w:b w:val="1"/>
                <w:sz w:val="15.84000015258789"/>
                <w:szCs w:val="15.84000015258789"/>
              </w:rPr>
            </w:pPr>
            <w:r w:rsidDel="00000000" w:rsidR="00000000" w:rsidRPr="00000000">
              <w:rPr>
                <w:b w:val="1"/>
                <w:sz w:val="15.84000015258789"/>
                <w:szCs w:val="15.84000015258789"/>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ind w:left="85.3057861328125" w:firstLine="0"/>
              <w:rPr>
                <w:sz w:val="15.84000015258789"/>
                <w:szCs w:val="15.84000015258789"/>
              </w:rPr>
            </w:pPr>
            <w:r w:rsidDel="00000000" w:rsidR="00000000" w:rsidRPr="00000000">
              <w:rPr>
                <w:sz w:val="15.84000015258789"/>
                <w:szCs w:val="15.84000015258789"/>
                <w:rtl w:val="0"/>
              </w:rPr>
              <w:t xml:space="preserve">Exceptional A-class work </w:t>
            </w:r>
          </w:p>
          <w:p w:rsidR="00000000" w:rsidDel="00000000" w:rsidP="00000000" w:rsidRDefault="00000000" w:rsidRPr="00000000" w14:paraId="000000BA">
            <w:pPr>
              <w:widowControl w:val="0"/>
              <w:spacing w:after="0" w:before="400.7470703125" w:line="240" w:lineRule="auto"/>
              <w:ind w:left="79.4451904296875" w:firstLine="0"/>
              <w:rPr>
                <w:sz w:val="15.84000015258789"/>
                <w:szCs w:val="15.84000015258789"/>
              </w:rPr>
            </w:pPr>
            <w:r w:rsidDel="00000000" w:rsidR="00000000" w:rsidRPr="00000000">
              <w:rPr>
                <w:sz w:val="15.84000015258789"/>
                <w:szCs w:val="15.84000015258789"/>
                <w:rtl w:val="0"/>
              </w:rPr>
              <w:t xml:space="preserve">Consistent A-class work </w:t>
            </w:r>
          </w:p>
          <w:p w:rsidR="00000000" w:rsidDel="00000000" w:rsidP="00000000" w:rsidRDefault="00000000" w:rsidRPr="00000000" w14:paraId="000000BB">
            <w:pPr>
              <w:widowControl w:val="0"/>
              <w:spacing w:after="0" w:before="400.7470703125" w:line="248.38494300842285" w:lineRule="auto"/>
              <w:ind w:left="83.8800048828125" w:right="281.251220703125" w:hanging="4.9102783203125"/>
              <w:rPr>
                <w:sz w:val="15.84000015258789"/>
                <w:szCs w:val="15.84000015258789"/>
              </w:rPr>
            </w:pPr>
            <w:r w:rsidDel="00000000" w:rsidR="00000000" w:rsidRPr="00000000">
              <w:rPr>
                <w:sz w:val="15.84000015258789"/>
                <w:szCs w:val="15.84000015258789"/>
                <w:rtl w:val="0"/>
              </w:rPr>
              <w:t xml:space="preserve">Generally A-class work, some  lapses and areas for refinement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ind w:left="83.4051513671875" w:firstLine="0"/>
              <w:rPr>
                <w:b w:val="1"/>
                <w:sz w:val="15.84000015258789"/>
                <w:szCs w:val="15.84000015258789"/>
              </w:rPr>
            </w:pPr>
            <w:r w:rsidDel="00000000" w:rsidR="00000000" w:rsidRPr="00000000">
              <w:rPr>
                <w:b w:val="1"/>
                <w:sz w:val="15.84000015258789"/>
                <w:szCs w:val="15.84000015258789"/>
                <w:rtl w:val="0"/>
              </w:rPr>
              <w:t xml:space="preserve">100-98 </w:t>
            </w:r>
          </w:p>
          <w:p w:rsidR="00000000" w:rsidDel="00000000" w:rsidP="00000000" w:rsidRDefault="00000000" w:rsidRPr="00000000" w14:paraId="000000BD">
            <w:pPr>
              <w:widowControl w:val="0"/>
              <w:spacing w:after="0" w:before="400.7470703125" w:line="240" w:lineRule="auto"/>
              <w:ind w:left="77.069091796875" w:firstLine="0"/>
              <w:rPr>
                <w:b w:val="1"/>
                <w:sz w:val="15.84000015258789"/>
                <w:szCs w:val="15.84000015258789"/>
              </w:rPr>
            </w:pPr>
            <w:r w:rsidDel="00000000" w:rsidR="00000000" w:rsidRPr="00000000">
              <w:rPr>
                <w:b w:val="1"/>
                <w:sz w:val="15.84000015258789"/>
                <w:szCs w:val="15.84000015258789"/>
                <w:rtl w:val="0"/>
              </w:rPr>
              <w:t xml:space="preserve">97-94 </w:t>
            </w:r>
          </w:p>
          <w:p w:rsidR="00000000" w:rsidDel="00000000" w:rsidP="00000000" w:rsidRDefault="00000000" w:rsidRPr="00000000" w14:paraId="000000BE">
            <w:pPr>
              <w:widowControl w:val="0"/>
              <w:spacing w:after="0" w:before="400.7470703125" w:line="240" w:lineRule="auto"/>
              <w:ind w:left="77.069091796875" w:firstLine="0"/>
              <w:rPr>
                <w:b w:val="1"/>
                <w:sz w:val="15.84000015258789"/>
                <w:szCs w:val="15.84000015258789"/>
              </w:rPr>
            </w:pPr>
            <w:r w:rsidDel="00000000" w:rsidR="00000000" w:rsidRPr="00000000">
              <w:rPr>
                <w:b w:val="1"/>
                <w:sz w:val="15.84000015258789"/>
                <w:szCs w:val="15.84000015258789"/>
                <w:rtl w:val="0"/>
              </w:rPr>
              <w:t xml:space="preserve">93-90</w:t>
            </w:r>
          </w:p>
        </w:tc>
      </w:tr>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ind w:left="82.9296875" w:firstLine="0"/>
              <w:rPr>
                <w:b w:val="1"/>
                <w:sz w:val="15.84000015258789"/>
                <w:szCs w:val="15.84000015258789"/>
              </w:rPr>
            </w:pPr>
            <w:r w:rsidDel="00000000" w:rsidR="00000000" w:rsidRPr="00000000">
              <w:rPr>
                <w:b w:val="1"/>
                <w:sz w:val="15.84000015258789"/>
                <w:szCs w:val="15.84000015258789"/>
                <w:rtl w:val="0"/>
              </w:rPr>
              <w:t xml:space="preserve">B class work </w:t>
            </w:r>
          </w:p>
          <w:p w:rsidR="00000000" w:rsidDel="00000000" w:rsidP="00000000" w:rsidRDefault="00000000" w:rsidRPr="00000000" w14:paraId="000000C0">
            <w:pPr>
              <w:widowControl w:val="0"/>
              <w:spacing w:after="0" w:before="400.7470703125" w:line="240" w:lineRule="auto"/>
              <w:ind w:left="77.70248413085938" w:firstLine="0"/>
              <w:rPr>
                <w:b w:val="1"/>
                <w:sz w:val="15.84000015258789"/>
                <w:szCs w:val="15.84000015258789"/>
              </w:rPr>
            </w:pPr>
            <w:r w:rsidDel="00000000" w:rsidR="00000000" w:rsidRPr="00000000">
              <w:rPr>
                <w:b w:val="1"/>
                <w:sz w:val="15.84000015258789"/>
                <w:szCs w:val="15.84000015258789"/>
                <w:rtl w:val="0"/>
              </w:rPr>
              <w:t xml:space="preserve">Good solid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7.1733570098877" w:lineRule="auto"/>
              <w:ind w:left="78.9715576171875" w:right="42.12890625" w:hanging="4.2767333984375"/>
              <w:rPr>
                <w:sz w:val="15.84000015258789"/>
                <w:szCs w:val="15.84000015258789"/>
              </w:rPr>
            </w:pPr>
            <w:r w:rsidDel="00000000" w:rsidR="00000000" w:rsidRPr="00000000">
              <w:rPr>
                <w:sz w:val="15.84000015258789"/>
                <w:szCs w:val="15.84000015258789"/>
                <w:rtl w:val="0"/>
              </w:rPr>
              <w:t xml:space="preserve">Accomplishes all course outcomes and  objectives. Work produced is good quality,  publishable after some revision, and beneficial to  peers and fellow students. Growth/mastery of  course material is good. Shows creativity and  originality in approach to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240" w:lineRule="auto"/>
              <w:ind w:left="78.1298828125" w:firstLine="0"/>
              <w:rPr>
                <w:b w:val="1"/>
                <w:sz w:val="15.84000015258789"/>
                <w:szCs w:val="15.84000015258789"/>
              </w:rPr>
            </w:pPr>
            <w:r w:rsidDel="00000000" w:rsidR="00000000" w:rsidRPr="00000000">
              <w:rPr>
                <w:b w:val="1"/>
                <w:sz w:val="15.84000015258789"/>
                <w:szCs w:val="15.84000015258789"/>
                <w:rtl w:val="0"/>
              </w:rPr>
              <w:t xml:space="preserve">B+ </w:t>
            </w:r>
          </w:p>
          <w:p w:rsidR="00000000" w:rsidDel="00000000" w:rsidP="00000000" w:rsidRDefault="00000000" w:rsidRPr="00000000" w14:paraId="000000C3">
            <w:pPr>
              <w:widowControl w:val="0"/>
              <w:spacing w:after="0" w:before="597.5469970703125" w:line="240" w:lineRule="auto"/>
              <w:ind w:left="78.1298828125" w:firstLine="0"/>
              <w:rPr>
                <w:b w:val="1"/>
                <w:sz w:val="15.84000015258789"/>
                <w:szCs w:val="15.84000015258789"/>
              </w:rPr>
            </w:pPr>
            <w:r w:rsidDel="00000000" w:rsidR="00000000" w:rsidRPr="00000000">
              <w:rPr>
                <w:b w:val="1"/>
                <w:sz w:val="15.84000015258789"/>
                <w:szCs w:val="15.84000015258789"/>
                <w:rtl w:val="0"/>
              </w:rPr>
              <w:t xml:space="preserve">B </w:t>
            </w:r>
          </w:p>
          <w:p w:rsidR="00000000" w:rsidDel="00000000" w:rsidP="00000000" w:rsidRDefault="00000000" w:rsidRPr="00000000" w14:paraId="000000C4">
            <w:pPr>
              <w:widowControl w:val="0"/>
              <w:spacing w:after="0" w:before="400.7470703125" w:line="240" w:lineRule="auto"/>
              <w:ind w:left="78.1298828125" w:firstLine="0"/>
              <w:rPr>
                <w:b w:val="1"/>
                <w:sz w:val="15.84000015258789"/>
                <w:szCs w:val="15.84000015258789"/>
              </w:rPr>
            </w:pPr>
            <w:r w:rsidDel="00000000" w:rsidR="00000000" w:rsidRPr="00000000">
              <w:rPr>
                <w:b w:val="1"/>
                <w:sz w:val="15.84000015258789"/>
                <w:szCs w:val="15.84000015258789"/>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0" w:line="248.38494300842285" w:lineRule="auto"/>
              <w:ind w:left="79.12841796875" w:right="57.9315185546875" w:firstLine="6.1773681640625"/>
              <w:rPr>
                <w:sz w:val="15.84000015258789"/>
                <w:szCs w:val="15.84000015258789"/>
              </w:rPr>
            </w:pPr>
            <w:r w:rsidDel="00000000" w:rsidR="00000000" w:rsidRPr="00000000">
              <w:rPr>
                <w:sz w:val="15.84000015258789"/>
                <w:szCs w:val="15.84000015258789"/>
                <w:rtl w:val="0"/>
              </w:rPr>
              <w:t xml:space="preserve">Primarily B-class, superior to some  areas </w:t>
            </w:r>
          </w:p>
          <w:p w:rsidR="00000000" w:rsidDel="00000000" w:rsidP="00000000" w:rsidRDefault="00000000" w:rsidRPr="00000000" w14:paraId="000000C6">
            <w:pPr>
              <w:widowControl w:val="0"/>
              <w:spacing w:after="0" w:before="395.2130126953125" w:line="240" w:lineRule="auto"/>
              <w:ind w:left="79.4451904296875" w:firstLine="0"/>
              <w:rPr>
                <w:sz w:val="15.84000015258789"/>
                <w:szCs w:val="15.84000015258789"/>
              </w:rPr>
            </w:pPr>
            <w:r w:rsidDel="00000000" w:rsidR="00000000" w:rsidRPr="00000000">
              <w:rPr>
                <w:sz w:val="15.84000015258789"/>
                <w:szCs w:val="15.84000015258789"/>
                <w:rtl w:val="0"/>
              </w:rPr>
              <w:t xml:space="preserve">Consistent B-class work </w:t>
            </w:r>
          </w:p>
          <w:p w:rsidR="00000000" w:rsidDel="00000000" w:rsidP="00000000" w:rsidRDefault="00000000" w:rsidRPr="00000000" w14:paraId="000000C7">
            <w:pPr>
              <w:widowControl w:val="0"/>
              <w:spacing w:after="0" w:before="400.7470703125" w:line="248.38494300842285" w:lineRule="auto"/>
              <w:ind w:left="83.8800048828125" w:right="281.251220703125" w:hanging="4.9102783203125"/>
              <w:rPr>
                <w:sz w:val="15.84000015258789"/>
                <w:szCs w:val="15.84000015258789"/>
              </w:rPr>
            </w:pPr>
            <w:r w:rsidDel="00000000" w:rsidR="00000000" w:rsidRPr="00000000">
              <w:rPr>
                <w:sz w:val="15.84000015258789"/>
                <w:szCs w:val="15.84000015258789"/>
                <w:rtl w:val="0"/>
              </w:rPr>
              <w:t xml:space="preserve">Generally B-class work, some  lapses and areas for refinement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0" w:line="240" w:lineRule="auto"/>
              <w:ind w:left="76.7523193359375" w:firstLine="0"/>
              <w:rPr>
                <w:b w:val="1"/>
                <w:sz w:val="15.84000015258789"/>
                <w:szCs w:val="15.84000015258789"/>
              </w:rPr>
            </w:pPr>
            <w:r w:rsidDel="00000000" w:rsidR="00000000" w:rsidRPr="00000000">
              <w:rPr>
                <w:b w:val="1"/>
                <w:sz w:val="15.84000015258789"/>
                <w:szCs w:val="15.84000015258789"/>
                <w:rtl w:val="0"/>
              </w:rPr>
              <w:t xml:space="preserve">89-87 </w:t>
            </w:r>
          </w:p>
          <w:p w:rsidR="00000000" w:rsidDel="00000000" w:rsidP="00000000" w:rsidRDefault="00000000" w:rsidRPr="00000000" w14:paraId="000000C9">
            <w:pPr>
              <w:widowControl w:val="0"/>
              <w:spacing w:after="0" w:before="400.7470703125" w:line="240" w:lineRule="auto"/>
              <w:ind w:left="76.7523193359375" w:firstLine="0"/>
              <w:rPr>
                <w:b w:val="1"/>
                <w:sz w:val="15.84000015258789"/>
                <w:szCs w:val="15.84000015258789"/>
              </w:rPr>
            </w:pPr>
            <w:r w:rsidDel="00000000" w:rsidR="00000000" w:rsidRPr="00000000">
              <w:rPr>
                <w:b w:val="1"/>
                <w:sz w:val="15.84000015258789"/>
                <w:szCs w:val="15.84000015258789"/>
                <w:rtl w:val="0"/>
              </w:rPr>
              <w:t xml:space="preserve">86-84 </w:t>
            </w:r>
          </w:p>
          <w:p w:rsidR="00000000" w:rsidDel="00000000" w:rsidP="00000000" w:rsidRDefault="00000000" w:rsidRPr="00000000" w14:paraId="000000CA">
            <w:pPr>
              <w:widowControl w:val="0"/>
              <w:spacing w:after="0" w:before="400.7470703125" w:line="240" w:lineRule="auto"/>
              <w:ind w:left="76.7523193359375" w:firstLine="0"/>
              <w:rPr>
                <w:b w:val="1"/>
                <w:sz w:val="15.84000015258789"/>
                <w:szCs w:val="15.84000015258789"/>
              </w:rPr>
            </w:pPr>
            <w:r w:rsidDel="00000000" w:rsidR="00000000" w:rsidRPr="00000000">
              <w:rPr>
                <w:b w:val="1"/>
                <w:sz w:val="15.84000015258789"/>
                <w:szCs w:val="15.84000015258789"/>
                <w:rtl w:val="0"/>
              </w:rPr>
              <w:t xml:space="preserve">83-80</w:t>
            </w:r>
          </w:p>
        </w:tc>
      </w:tr>
      <w:tr>
        <w:trPr>
          <w:cantSplit w:val="0"/>
          <w:trHeight w:val="22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after="0" w:line="240" w:lineRule="auto"/>
              <w:ind w:left="78.17779541015625" w:firstLine="0"/>
              <w:rPr>
                <w:b w:val="1"/>
                <w:sz w:val="15.84000015258789"/>
                <w:szCs w:val="15.84000015258789"/>
              </w:rPr>
            </w:pPr>
            <w:r w:rsidDel="00000000" w:rsidR="00000000" w:rsidRPr="00000000">
              <w:rPr>
                <w:b w:val="1"/>
                <w:sz w:val="15.84000015258789"/>
                <w:szCs w:val="15.84000015258789"/>
                <w:rtl w:val="0"/>
              </w:rPr>
              <w:t xml:space="preserve">C class work </w:t>
            </w:r>
          </w:p>
          <w:p w:rsidR="00000000" w:rsidDel="00000000" w:rsidP="00000000" w:rsidRDefault="00000000" w:rsidRPr="00000000" w14:paraId="000000CC">
            <w:pPr>
              <w:widowControl w:val="0"/>
              <w:spacing w:after="0" w:before="400.7470703125" w:line="248.38540077209473" w:lineRule="auto"/>
              <w:ind w:left="80.23696899414062" w:right="228.9129638671875" w:firstLine="2.692718505859375"/>
              <w:rPr>
                <w:b w:val="1"/>
                <w:sz w:val="15.84000015258789"/>
                <w:szCs w:val="15.84000015258789"/>
              </w:rPr>
            </w:pPr>
            <w:r w:rsidDel="00000000" w:rsidR="00000000" w:rsidRPr="00000000">
              <w:rPr>
                <w:b w:val="1"/>
                <w:sz w:val="15.84000015258789"/>
                <w:szCs w:val="15.84000015258789"/>
                <w:rtl w:val="0"/>
              </w:rPr>
              <w:t xml:space="preserve">Passible but needs to  improve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7.17381477355957" w:lineRule="auto"/>
              <w:ind w:left="78.9715576171875" w:right="26.065673828125" w:hanging="4.2767333984375"/>
              <w:rPr>
                <w:sz w:val="15.84000015258789"/>
                <w:szCs w:val="15.84000015258789"/>
              </w:rPr>
            </w:pPr>
            <w:r w:rsidDel="00000000" w:rsidR="00000000" w:rsidRPr="00000000">
              <w:rPr>
                <w:sz w:val="15.84000015258789"/>
                <w:szCs w:val="15.84000015258789"/>
                <w:rtl w:val="0"/>
              </w:rPr>
              <w:t xml:space="preserve">Accomplishes enough course outcomes and  objectives to be passible. Work produced is not  recommended for dissemination unless qualified.  Growth/mastery is basic, but encouraged to  repeat the course. Shows hints of creativity and  originality, but not consistent.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ind w:left="73.377685546875" w:firstLine="0"/>
              <w:rPr>
                <w:b w:val="1"/>
                <w:sz w:val="15.84000015258789"/>
                <w:szCs w:val="15.84000015258789"/>
              </w:rPr>
            </w:pPr>
            <w:r w:rsidDel="00000000" w:rsidR="00000000" w:rsidRPr="00000000">
              <w:rPr>
                <w:b w:val="1"/>
                <w:sz w:val="15.84000015258789"/>
                <w:szCs w:val="15.84000015258789"/>
                <w:rtl w:val="0"/>
              </w:rPr>
              <w:t xml:space="preserve">C+ </w:t>
            </w:r>
          </w:p>
          <w:p w:rsidR="00000000" w:rsidDel="00000000" w:rsidP="00000000" w:rsidRDefault="00000000" w:rsidRPr="00000000" w14:paraId="000000CF">
            <w:pPr>
              <w:widowControl w:val="0"/>
              <w:spacing w:after="0" w:before="597.5469970703125" w:line="240" w:lineRule="auto"/>
              <w:ind w:left="73.377685546875" w:firstLine="0"/>
              <w:rPr>
                <w:b w:val="1"/>
                <w:sz w:val="15.84000015258789"/>
                <w:szCs w:val="15.84000015258789"/>
              </w:rPr>
            </w:pPr>
            <w:r w:rsidDel="00000000" w:rsidR="00000000" w:rsidRPr="00000000">
              <w:rPr>
                <w:b w:val="1"/>
                <w:sz w:val="15.84000015258789"/>
                <w:szCs w:val="15.84000015258789"/>
                <w:rtl w:val="0"/>
              </w:rPr>
              <w:t xml:space="preserve">C </w:t>
            </w:r>
          </w:p>
          <w:p w:rsidR="00000000" w:rsidDel="00000000" w:rsidP="00000000" w:rsidRDefault="00000000" w:rsidRPr="00000000" w14:paraId="000000D0">
            <w:pPr>
              <w:widowControl w:val="0"/>
              <w:spacing w:after="0" w:before="400.7470703125" w:line="240" w:lineRule="auto"/>
              <w:ind w:left="73.377685546875" w:firstLine="0"/>
              <w:rPr>
                <w:b w:val="1"/>
                <w:sz w:val="15.84000015258789"/>
                <w:szCs w:val="15.84000015258789"/>
              </w:rPr>
            </w:pPr>
            <w:r w:rsidDel="00000000" w:rsidR="00000000" w:rsidRPr="00000000">
              <w:rPr>
                <w:b w:val="1"/>
                <w:sz w:val="15.84000015258789"/>
                <w:szCs w:val="15.84000015258789"/>
                <w:rtl w:val="0"/>
              </w:rPr>
              <w:t xml:space="preserv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0" w:line="248.38540077209473" w:lineRule="auto"/>
              <w:ind w:left="79.12841796875" w:right="213.6468505859375" w:firstLine="6.1773681640625"/>
              <w:rPr>
                <w:sz w:val="15.84000015258789"/>
                <w:szCs w:val="15.84000015258789"/>
              </w:rPr>
            </w:pPr>
            <w:r w:rsidDel="00000000" w:rsidR="00000000" w:rsidRPr="00000000">
              <w:rPr>
                <w:sz w:val="15.84000015258789"/>
                <w:szCs w:val="15.84000015258789"/>
                <w:rtl w:val="0"/>
              </w:rPr>
              <w:t xml:space="preserve">Primarily C-class, better in some  areas </w:t>
            </w:r>
          </w:p>
          <w:p w:rsidR="00000000" w:rsidDel="00000000" w:rsidP="00000000" w:rsidRDefault="00000000" w:rsidRPr="00000000" w14:paraId="000000D2">
            <w:pPr>
              <w:widowControl w:val="0"/>
              <w:spacing w:after="0" w:before="395.21270751953125" w:line="240" w:lineRule="auto"/>
              <w:ind w:left="79.4451904296875" w:firstLine="0"/>
              <w:rPr>
                <w:sz w:val="15.84000015258789"/>
                <w:szCs w:val="15.84000015258789"/>
              </w:rPr>
            </w:pPr>
            <w:r w:rsidDel="00000000" w:rsidR="00000000" w:rsidRPr="00000000">
              <w:rPr>
                <w:sz w:val="15.84000015258789"/>
                <w:szCs w:val="15.84000015258789"/>
                <w:rtl w:val="0"/>
              </w:rPr>
              <w:t xml:space="preserve">Consistent C-class work </w:t>
            </w:r>
          </w:p>
          <w:p w:rsidR="00000000" w:rsidDel="00000000" w:rsidP="00000000" w:rsidRDefault="00000000" w:rsidRPr="00000000" w14:paraId="000000D3">
            <w:pPr>
              <w:widowControl w:val="0"/>
              <w:spacing w:after="0" w:before="400.7470703125" w:line="246.36634826660156" w:lineRule="auto"/>
              <w:ind w:left="78.336181640625" w:right="73.8897705078125" w:firstLine="0.633544921875"/>
              <w:rPr>
                <w:sz w:val="15.84000015258789"/>
                <w:szCs w:val="15.84000015258789"/>
              </w:rPr>
            </w:pPr>
            <w:r w:rsidDel="00000000" w:rsidR="00000000" w:rsidRPr="00000000">
              <w:rPr>
                <w:sz w:val="15.84000015258789"/>
                <w:szCs w:val="15.84000015258789"/>
                <w:rtl w:val="0"/>
              </w:rPr>
              <w:t xml:space="preserve">Generally C-class work, but this is  based on generous interpretation.  Elements that fall significantly  short, marginally passable.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after="0" w:line="240" w:lineRule="auto"/>
              <w:ind w:left="78.336181640625" w:firstLine="0"/>
              <w:rPr>
                <w:b w:val="1"/>
                <w:sz w:val="15.84000015258789"/>
                <w:szCs w:val="15.84000015258789"/>
              </w:rPr>
            </w:pPr>
            <w:r w:rsidDel="00000000" w:rsidR="00000000" w:rsidRPr="00000000">
              <w:rPr>
                <w:b w:val="1"/>
                <w:sz w:val="15.84000015258789"/>
                <w:szCs w:val="15.84000015258789"/>
                <w:rtl w:val="0"/>
              </w:rPr>
              <w:t xml:space="preserve">79-77 </w:t>
            </w:r>
          </w:p>
          <w:p w:rsidR="00000000" w:rsidDel="00000000" w:rsidP="00000000" w:rsidRDefault="00000000" w:rsidRPr="00000000" w14:paraId="000000D5">
            <w:pPr>
              <w:widowControl w:val="0"/>
              <w:spacing w:after="0" w:before="400.7470703125" w:line="240" w:lineRule="auto"/>
              <w:ind w:left="78.336181640625" w:firstLine="0"/>
              <w:rPr>
                <w:b w:val="1"/>
                <w:sz w:val="15.84000015258789"/>
                <w:szCs w:val="15.84000015258789"/>
              </w:rPr>
            </w:pPr>
            <w:r w:rsidDel="00000000" w:rsidR="00000000" w:rsidRPr="00000000">
              <w:rPr>
                <w:b w:val="1"/>
                <w:sz w:val="15.84000015258789"/>
                <w:szCs w:val="15.84000015258789"/>
                <w:rtl w:val="0"/>
              </w:rPr>
              <w:t xml:space="preserve">76-74 </w:t>
            </w:r>
          </w:p>
          <w:p w:rsidR="00000000" w:rsidDel="00000000" w:rsidP="00000000" w:rsidRDefault="00000000" w:rsidRPr="00000000" w14:paraId="000000D6">
            <w:pPr>
              <w:widowControl w:val="0"/>
              <w:spacing w:after="0" w:before="400.7470703125" w:line="240" w:lineRule="auto"/>
              <w:ind w:left="78.336181640625" w:firstLine="0"/>
              <w:rPr>
                <w:b w:val="1"/>
                <w:sz w:val="15.84000015258789"/>
                <w:szCs w:val="15.84000015258789"/>
              </w:rPr>
            </w:pPr>
            <w:r w:rsidDel="00000000" w:rsidR="00000000" w:rsidRPr="00000000">
              <w:rPr>
                <w:b w:val="1"/>
                <w:sz w:val="15.84000015258789"/>
                <w:szCs w:val="15.84000015258789"/>
                <w:rtl w:val="0"/>
              </w:rPr>
              <w:t xml:space="preserve">73-70</w:t>
            </w:r>
          </w:p>
        </w:tc>
      </w:tr>
    </w:tbl>
    <w:p w:rsidR="00000000" w:rsidDel="00000000" w:rsidP="00000000" w:rsidRDefault="00000000" w:rsidRPr="00000000" w14:paraId="000000D7">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8">
      <w:pPr>
        <w:widowControl w:val="0"/>
        <w:spacing w:after="0" w:line="240" w:lineRule="auto"/>
        <w:jc w:val="left"/>
        <w:rPr>
          <w:sz w:val="20.15999984741211"/>
          <w:szCs w:val="20.15999984741211"/>
        </w:rPr>
      </w:pPr>
      <w:r w:rsidDel="00000000" w:rsidR="00000000" w:rsidRPr="00000000">
        <w:rPr>
          <w:rtl w:val="0"/>
        </w:rPr>
      </w:r>
    </w:p>
    <w:tbl>
      <w:tblPr>
        <w:tblStyle w:val="Table4"/>
        <w:tblW w:w="9345.60043334961" w:type="dxa"/>
        <w:jc w:val="left"/>
        <w:tblInd w:w="43.199920654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7.2001647949219"/>
        <w:gridCol w:w="3350.3997802734375"/>
        <w:gridCol w:w="1132.80029296875"/>
        <w:gridCol w:w="2409.6002197265625"/>
        <w:gridCol w:w="705.5999755859375"/>
        <w:tblGridChange w:id="0">
          <w:tblGrid>
            <w:gridCol w:w="1747.2001647949219"/>
            <w:gridCol w:w="3350.3997802734375"/>
            <w:gridCol w:w="1132.80029296875"/>
            <w:gridCol w:w="2409.6002197265625"/>
            <w:gridCol w:w="705.5999755859375"/>
          </w:tblGrid>
        </w:tblGridChange>
      </w:tblGrid>
      <w:tr>
        <w:trPr>
          <w:cantSplit w:val="0"/>
          <w:trHeight w:val="17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after="0" w:line="240" w:lineRule="auto"/>
              <w:ind w:left="82.9296875" w:firstLine="0"/>
              <w:rPr>
                <w:b w:val="1"/>
                <w:sz w:val="15.84000015258789"/>
                <w:szCs w:val="15.84000015258789"/>
              </w:rPr>
            </w:pPr>
            <w:r w:rsidDel="00000000" w:rsidR="00000000" w:rsidRPr="00000000">
              <w:rPr>
                <w:b w:val="1"/>
                <w:sz w:val="15.84000015258789"/>
                <w:szCs w:val="15.84000015258789"/>
                <w:rtl w:val="0"/>
              </w:rPr>
              <w:t xml:space="preserve">F class work </w:t>
            </w:r>
          </w:p>
          <w:p w:rsidR="00000000" w:rsidDel="00000000" w:rsidP="00000000" w:rsidRDefault="00000000" w:rsidRPr="00000000" w14:paraId="000000DA">
            <w:pPr>
              <w:widowControl w:val="0"/>
              <w:spacing w:after="0" w:before="400.7470703125" w:line="240" w:lineRule="auto"/>
              <w:ind w:left="82.77130126953125" w:firstLine="0"/>
              <w:rPr>
                <w:b w:val="1"/>
                <w:sz w:val="15.84000015258789"/>
                <w:szCs w:val="15.84000015258789"/>
              </w:rPr>
            </w:pPr>
            <w:r w:rsidDel="00000000" w:rsidR="00000000" w:rsidRPr="00000000">
              <w:rPr>
                <w:b w:val="1"/>
                <w:sz w:val="15.84000015258789"/>
                <w:szCs w:val="15.84000015258789"/>
                <w:rtl w:val="0"/>
              </w:rPr>
              <w:t xml:space="preserve">Unpassible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6.87140464782715" w:lineRule="auto"/>
              <w:ind w:left="78.9715576171875" w:right="57.239990234375" w:firstLine="6.3360595703125"/>
              <w:rPr>
                <w:sz w:val="15.84000015258789"/>
                <w:szCs w:val="15.84000015258789"/>
              </w:rPr>
            </w:pPr>
            <w:r w:rsidDel="00000000" w:rsidR="00000000" w:rsidRPr="00000000">
              <w:rPr>
                <w:sz w:val="15.84000015258789"/>
                <w:szCs w:val="15.84000015258789"/>
                <w:rtl w:val="0"/>
              </w:rPr>
              <w:t xml:space="preserve">Fails to accomplish course outcomes and  objectives. Work should not be disseminated  under any condition. Little to no growth/mastery  of course material. Fails to show creativity or  originality in approach to the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0" w:line="240" w:lineRule="auto"/>
              <w:ind w:left="78.1298828125" w:firstLine="0"/>
              <w:rPr>
                <w:b w:val="1"/>
                <w:sz w:val="15.84000015258789"/>
                <w:szCs w:val="15.84000015258789"/>
              </w:rPr>
            </w:pPr>
            <w:r w:rsidDel="00000000" w:rsidR="00000000" w:rsidRPr="00000000">
              <w:rPr>
                <w:b w:val="1"/>
                <w:sz w:val="15.84000015258789"/>
                <w:szCs w:val="15.84000015258789"/>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ind w:left="78.9697265625" w:firstLine="0"/>
              <w:rPr>
                <w:sz w:val="15.84000015258789"/>
                <w:szCs w:val="15.84000015258789"/>
              </w:rPr>
            </w:pPr>
            <w:r w:rsidDel="00000000" w:rsidR="00000000" w:rsidRPr="00000000">
              <w:rPr>
                <w:sz w:val="15.84000015258789"/>
                <w:szCs w:val="15.84000015258789"/>
                <w:rtl w:val="0"/>
              </w:rPr>
              <w:t xml:space="preserve">Generally unpassible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0" w:line="240" w:lineRule="auto"/>
              <w:ind w:left="78.4942626953125" w:firstLine="0"/>
              <w:rPr>
                <w:b w:val="1"/>
                <w:sz w:val="15.84000015258789"/>
                <w:szCs w:val="15.84000015258789"/>
              </w:rPr>
            </w:pPr>
            <w:r w:rsidDel="00000000" w:rsidR="00000000" w:rsidRPr="00000000">
              <w:rPr>
                <w:b w:val="1"/>
                <w:sz w:val="15.84000015258789"/>
                <w:szCs w:val="15.84000015258789"/>
                <w:rtl w:val="0"/>
              </w:rPr>
              <w:t xml:space="preserve">69-0</w:t>
            </w:r>
          </w:p>
        </w:tc>
      </w:tr>
    </w:tbl>
    <w:p w:rsidR="00000000" w:rsidDel="00000000" w:rsidP="00000000" w:rsidRDefault="00000000" w:rsidRPr="00000000" w14:paraId="000000DF">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0">
      <w:pPr>
        <w:widowControl w:val="0"/>
        <w:spacing w:after="0" w:before="438.3258056640625" w:line="240" w:lineRule="auto"/>
        <w:ind w:left="0" w:firstLine="0"/>
        <w:rPr>
          <w:sz w:val="20.15999984741211"/>
          <w:szCs w:val="20.15999984741211"/>
        </w:rPr>
      </w:pPr>
      <w:r w:rsidDel="00000000" w:rsidR="00000000" w:rsidRPr="00000000">
        <w:rPr>
          <w:rtl w:val="0"/>
        </w:rPr>
      </w:r>
    </w:p>
    <w:tbl>
      <w:tblPr>
        <w:tblStyle w:val="Table5"/>
        <w:tblW w:w="9350.3994750976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0.399475097656"/>
        <w:tblGridChange w:id="0">
          <w:tblGrid>
            <w:gridCol w:w="9350.399475097656"/>
          </w:tblGrid>
        </w:tblGridChange>
      </w:tblGrid>
      <w:tr>
        <w:trPr>
          <w:cantSplit w:val="0"/>
          <w:trHeight w:val="1162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0" w:line="240" w:lineRule="auto"/>
              <w:ind w:left="119.60647583007812" w:firstLine="0"/>
              <w:rPr>
                <w:color w:val="004e95"/>
                <w:sz w:val="25.920001983642578"/>
                <w:szCs w:val="25.920001983642578"/>
              </w:rPr>
            </w:pPr>
            <w:r w:rsidDel="00000000" w:rsidR="00000000" w:rsidRPr="00000000">
              <w:rPr>
                <w:color w:val="004e95"/>
                <w:sz w:val="25.920001983642578"/>
                <w:szCs w:val="25.920001983642578"/>
                <w:shd w:fill="fcfcfc" w:val="clear"/>
                <w:rtl w:val="0"/>
              </w:rPr>
              <w:t xml:space="preserve">Academic Policies</w:t>
            </w:r>
            <w:r w:rsidDel="00000000" w:rsidR="00000000" w:rsidRPr="00000000">
              <w:rPr>
                <w:color w:val="004e95"/>
                <w:sz w:val="25.920001983642578"/>
                <w:szCs w:val="25.920001983642578"/>
                <w:rtl w:val="0"/>
              </w:rPr>
              <w:t xml:space="preserve"> </w:t>
            </w:r>
          </w:p>
          <w:p w:rsidR="00000000" w:rsidDel="00000000" w:rsidP="00000000" w:rsidRDefault="00000000" w:rsidRPr="00000000" w14:paraId="000000E2">
            <w:pPr>
              <w:widowControl w:val="0"/>
              <w:spacing w:after="0" w:before="19.114990234375" w:line="240" w:lineRule="auto"/>
              <w:ind w:left="133.74725341796875" w:firstLine="0"/>
              <w:rPr>
                <w:sz w:val="22.080001831054688"/>
                <w:szCs w:val="22.080001831054688"/>
              </w:rPr>
            </w:pPr>
            <w:r w:rsidDel="00000000" w:rsidR="00000000" w:rsidRPr="00000000">
              <w:rPr>
                <w:sz w:val="22.080001831054688"/>
                <w:szCs w:val="22.080001831054688"/>
                <w:shd w:fill="fcfcfc" w:val="clear"/>
                <w:rtl w:val="0"/>
              </w:rPr>
              <w:t xml:space="preserve">Please see the </w:t>
            </w:r>
            <w:r w:rsidDel="00000000" w:rsidR="00000000" w:rsidRPr="00000000">
              <w:rPr>
                <w:b w:val="1"/>
                <w:sz w:val="22.080001831054688"/>
                <w:szCs w:val="22.080001831054688"/>
                <w:shd w:fill="fcfcfc" w:val="clear"/>
                <w:rtl w:val="0"/>
              </w:rPr>
              <w:t xml:space="preserve">Carey Academic Catalog </w:t>
            </w:r>
            <w:r w:rsidDel="00000000" w:rsidR="00000000" w:rsidRPr="00000000">
              <w:rPr>
                <w:sz w:val="22.080001831054688"/>
                <w:szCs w:val="22.080001831054688"/>
                <w:shd w:fill="fcfcfc" w:val="clear"/>
                <w:rtl w:val="0"/>
              </w:rPr>
              <w:t xml:space="preserve">for more details:</w:t>
            </w:r>
            <w:r w:rsidDel="00000000" w:rsidR="00000000" w:rsidRPr="00000000">
              <w:rPr>
                <w:sz w:val="22.080001831054688"/>
                <w:szCs w:val="22.080001831054688"/>
                <w:rtl w:val="0"/>
              </w:rPr>
              <w:t xml:space="preserve"> </w:t>
            </w:r>
          </w:p>
          <w:p w:rsidR="00000000" w:rsidDel="00000000" w:rsidP="00000000" w:rsidRDefault="00000000" w:rsidRPr="00000000" w14:paraId="000000E3">
            <w:pPr>
              <w:widowControl w:val="0"/>
              <w:spacing w:after="0" w:before="11.12548828125" w:line="317.2653579711914" w:lineRule="auto"/>
              <w:ind w:left="123.81118774414062" w:right="540.640869140625" w:firstLine="7.94891357421875"/>
              <w:rPr>
                <w:b w:val="1"/>
                <w:sz w:val="22.080001831054688"/>
                <w:szCs w:val="22.080001831054688"/>
              </w:rPr>
            </w:pPr>
            <w:r w:rsidDel="00000000" w:rsidR="00000000" w:rsidRPr="00000000">
              <w:rPr>
                <w:color w:val="0563c1"/>
                <w:sz w:val="22.080001831054688"/>
                <w:szCs w:val="22.080001831054688"/>
                <w:u w:val="single"/>
                <w:rtl w:val="0"/>
              </w:rPr>
              <w:t xml:space="preserve">http://www.carey-edu.ca/wp-content/uploads/2016/09/Academic-Catalog-2016-2017-FINAL.pdf</w:t>
            </w:r>
            <w:r w:rsidDel="00000000" w:rsidR="00000000" w:rsidRPr="00000000">
              <w:rPr>
                <w:color w:val="0563c1"/>
                <w:sz w:val="22.080001831054688"/>
                <w:szCs w:val="22.080001831054688"/>
                <w:rtl w:val="0"/>
              </w:rPr>
              <w:t xml:space="preserve"> </w:t>
            </w:r>
            <w:r w:rsidDel="00000000" w:rsidR="00000000" w:rsidRPr="00000000">
              <w:rPr>
                <w:b w:val="1"/>
                <w:sz w:val="22.080001831054688"/>
                <w:szCs w:val="22.080001831054688"/>
                <w:rtl w:val="0"/>
              </w:rPr>
              <w:t xml:space="preserve">Course Attendance  </w:t>
            </w:r>
          </w:p>
          <w:p w:rsidR="00000000" w:rsidDel="00000000" w:rsidP="00000000" w:rsidRDefault="00000000" w:rsidRPr="00000000" w14:paraId="000000E4">
            <w:pPr>
              <w:widowControl w:val="0"/>
              <w:spacing w:after="0" w:before="21.64306640625" w:line="243.38141441345215" w:lineRule="auto"/>
              <w:ind w:left="129.552001953125" w:right="733.323974609375" w:hanging="6.623992919921875"/>
              <w:rPr>
                <w:sz w:val="22.080001831054688"/>
                <w:szCs w:val="22.080001831054688"/>
              </w:rPr>
            </w:pPr>
            <w:r w:rsidDel="00000000" w:rsidR="00000000" w:rsidRPr="00000000">
              <w:rPr>
                <w:sz w:val="22.080001831054688"/>
                <w:szCs w:val="22.080001831054688"/>
                <w:shd w:fill="fcfcfc" w:val="clear"/>
                <w:rtl w:val="0"/>
              </w:rPr>
              <w:t xml:space="preserve">Students are expected to attend all scheduled class sessions to fulfil degree requirements. This </w:t>
            </w:r>
            <w:r w:rsidDel="00000000" w:rsidR="00000000" w:rsidRPr="00000000">
              <w:rPr>
                <w:sz w:val="22.080001831054688"/>
                <w:szCs w:val="22.080001831054688"/>
                <w:rtl w:val="0"/>
              </w:rPr>
              <w:t xml:space="preserve"> includes on-line webinars and/or live-streamed portions of courses. </w:t>
            </w:r>
          </w:p>
          <w:p w:rsidR="00000000" w:rsidDel="00000000" w:rsidP="00000000" w:rsidRDefault="00000000" w:rsidRPr="00000000" w14:paraId="000000E5">
            <w:pPr>
              <w:widowControl w:val="0"/>
              <w:spacing w:after="0" w:before="84.815673828125" w:line="240" w:lineRule="auto"/>
              <w:ind w:left="123.81118774414062" w:firstLine="0"/>
              <w:rPr>
                <w:b w:val="1"/>
                <w:sz w:val="22.080001831054688"/>
                <w:szCs w:val="22.080001831054688"/>
              </w:rPr>
            </w:pPr>
            <w:r w:rsidDel="00000000" w:rsidR="00000000" w:rsidRPr="00000000">
              <w:rPr>
                <w:b w:val="1"/>
                <w:sz w:val="22.080001831054688"/>
                <w:szCs w:val="22.080001831054688"/>
                <w:rtl w:val="0"/>
              </w:rPr>
              <w:t xml:space="preserve">Carey Grading Scale </w:t>
            </w:r>
          </w:p>
          <w:p w:rsidR="00000000" w:rsidDel="00000000" w:rsidP="00000000" w:rsidRDefault="00000000" w:rsidRPr="00000000" w14:paraId="000000E6">
            <w:pPr>
              <w:widowControl w:val="0"/>
              <w:spacing w:after="0" w:before="92.72705078125" w:line="240" w:lineRule="auto"/>
              <w:ind w:left="122.92800903320312" w:firstLine="0"/>
              <w:rPr>
                <w:sz w:val="22.080001831054688"/>
                <w:szCs w:val="22.080001831054688"/>
              </w:rPr>
            </w:pPr>
            <w:r w:rsidDel="00000000" w:rsidR="00000000" w:rsidRPr="00000000">
              <w:rPr>
                <w:sz w:val="22.080001831054688"/>
                <w:szCs w:val="22.080001831054688"/>
                <w:rtl w:val="0"/>
              </w:rPr>
              <w:t xml:space="preserve">See the Carey Academic Catalogue for details on the Carey grading scale. </w:t>
            </w:r>
          </w:p>
          <w:p w:rsidR="00000000" w:rsidDel="00000000" w:rsidP="00000000" w:rsidRDefault="00000000" w:rsidRPr="00000000" w14:paraId="000000E7">
            <w:pPr>
              <w:widowControl w:val="0"/>
              <w:spacing w:after="0" w:before="92.72705078125" w:line="240" w:lineRule="auto"/>
              <w:ind w:left="123.81118774414062" w:firstLine="0"/>
              <w:rPr>
                <w:b w:val="1"/>
                <w:sz w:val="22.080001831054688"/>
                <w:szCs w:val="22.080001831054688"/>
              </w:rPr>
            </w:pPr>
            <w:r w:rsidDel="00000000" w:rsidR="00000000" w:rsidRPr="00000000">
              <w:rPr>
                <w:b w:val="1"/>
                <w:sz w:val="22.080001831054688"/>
                <w:szCs w:val="22.080001831054688"/>
                <w:rtl w:val="0"/>
              </w:rPr>
              <w:t xml:space="preserve">Course Withdrawal Policy </w:t>
            </w:r>
          </w:p>
          <w:p w:rsidR="00000000" w:rsidDel="00000000" w:rsidP="00000000" w:rsidRDefault="00000000" w:rsidRPr="00000000" w14:paraId="000000E8">
            <w:pPr>
              <w:widowControl w:val="0"/>
              <w:spacing w:after="0" w:before="87.926025390625" w:line="243.38141441345215" w:lineRule="auto"/>
              <w:ind w:left="124.91531372070312" w:right="218.79150390625" w:hanging="5.96160888671875"/>
              <w:rPr>
                <w:sz w:val="22.080001831054688"/>
                <w:szCs w:val="22.080001831054688"/>
              </w:rPr>
            </w:pPr>
            <w:r w:rsidDel="00000000" w:rsidR="00000000" w:rsidRPr="00000000">
              <w:rPr>
                <w:sz w:val="22.080001831054688"/>
                <w:szCs w:val="22.080001831054688"/>
                <w:shd w:fill="fcfcfc" w:val="clear"/>
                <w:rtl w:val="0"/>
              </w:rPr>
              <w:t xml:space="preserve">A student who withdraws after the period for which tuition refunds are available within the first half </w:t>
            </w:r>
            <w:r w:rsidDel="00000000" w:rsidR="00000000" w:rsidRPr="00000000">
              <w:rPr>
                <w:sz w:val="22.080001831054688"/>
                <w:szCs w:val="22.080001831054688"/>
                <w:rtl w:val="0"/>
              </w:rPr>
              <w:t xml:space="preserve"> of the course will receive a “W” on their transcript. Beyond those dates, they will receive an “F.” </w:t>
            </w:r>
          </w:p>
          <w:p w:rsidR="00000000" w:rsidDel="00000000" w:rsidP="00000000" w:rsidRDefault="00000000" w:rsidRPr="00000000" w14:paraId="000000E9">
            <w:pPr>
              <w:widowControl w:val="0"/>
              <w:spacing w:after="0" w:before="89.61669921875" w:line="240" w:lineRule="auto"/>
              <w:ind w:left="130.4351806640625" w:firstLine="0"/>
              <w:rPr>
                <w:b w:val="1"/>
                <w:sz w:val="22.080001831054688"/>
                <w:szCs w:val="22.080001831054688"/>
              </w:rPr>
            </w:pPr>
            <w:r w:rsidDel="00000000" w:rsidR="00000000" w:rsidRPr="00000000">
              <w:rPr>
                <w:b w:val="1"/>
                <w:sz w:val="22.080001831054688"/>
                <w:szCs w:val="22.080001831054688"/>
                <w:rtl w:val="0"/>
              </w:rPr>
              <w:t xml:space="preserve">Extensions </w:t>
            </w:r>
          </w:p>
          <w:p w:rsidR="00000000" w:rsidDel="00000000" w:rsidP="00000000" w:rsidRDefault="00000000" w:rsidRPr="00000000" w14:paraId="000000EA">
            <w:pPr>
              <w:widowControl w:val="0"/>
              <w:spacing w:after="0" w:before="87.926025390625" w:line="243.38072776794434" w:lineRule="auto"/>
              <w:ind w:left="119.17449951171875" w:right="179.86083984375" w:firstLine="14.57275390625"/>
              <w:rPr>
                <w:sz w:val="22.080001831054688"/>
                <w:szCs w:val="22.080001831054688"/>
              </w:rPr>
            </w:pPr>
            <w:r w:rsidDel="00000000" w:rsidR="00000000" w:rsidRPr="00000000">
              <w:rPr>
                <w:sz w:val="22.080001831054688"/>
                <w:szCs w:val="22.080001831054688"/>
                <w:shd w:fill="fcfcfc" w:val="clear"/>
                <w:rtl w:val="0"/>
              </w:rPr>
              <w:t xml:space="preserve">Extensions for course work will only be granted in exceptional circumstances. If an extension will </w:t>
            </w:r>
            <w:r w:rsidDel="00000000" w:rsidR="00000000" w:rsidRPr="00000000">
              <w:rPr>
                <w:sz w:val="22.080001831054688"/>
                <w:szCs w:val="22.080001831054688"/>
                <w:rtl w:val="0"/>
              </w:rPr>
              <w:t xml:space="preserve"> </w:t>
            </w:r>
            <w:r w:rsidDel="00000000" w:rsidR="00000000" w:rsidRPr="00000000">
              <w:rPr>
                <w:sz w:val="22.080001831054688"/>
                <w:szCs w:val="22.080001831054688"/>
                <w:shd w:fill="fcfcfc" w:val="clear"/>
                <w:rtl w:val="0"/>
              </w:rPr>
              <w:t xml:space="preserve">make it impossible for the professor to submit the final grade no later than one month following the </w:t>
            </w:r>
            <w:r w:rsidDel="00000000" w:rsidR="00000000" w:rsidRPr="00000000">
              <w:rPr>
                <w:sz w:val="22.080001831054688"/>
                <w:szCs w:val="22.080001831054688"/>
                <w:rtl w:val="0"/>
              </w:rPr>
              <w:t xml:space="preserve"> </w:t>
            </w:r>
            <w:r w:rsidDel="00000000" w:rsidR="00000000" w:rsidRPr="00000000">
              <w:rPr>
                <w:sz w:val="22.080001831054688"/>
                <w:szCs w:val="22.080001831054688"/>
                <w:shd w:fill="fcfcfc" w:val="clear"/>
                <w:rtl w:val="0"/>
              </w:rPr>
              <w:t xml:space="preserve">final assignment, the student must petition the Registrar’s Office. If the Registrar’s Office grants such </w:t>
            </w:r>
            <w:r w:rsidDel="00000000" w:rsidR="00000000" w:rsidRPr="00000000">
              <w:rPr>
                <w:sz w:val="22.080001831054688"/>
                <w:szCs w:val="22.080001831054688"/>
                <w:rtl w:val="0"/>
              </w:rPr>
              <w:t xml:space="preserve"> </w:t>
            </w:r>
            <w:r w:rsidDel="00000000" w:rsidR="00000000" w:rsidRPr="00000000">
              <w:rPr>
                <w:sz w:val="22.080001831054688"/>
                <w:szCs w:val="22.080001831054688"/>
                <w:shd w:fill="fcfcfc" w:val="clear"/>
                <w:rtl w:val="0"/>
              </w:rPr>
              <w:t xml:space="preserve">a request, the final extension deadlines will be clearly established. Work granted an extension may </w:t>
            </w:r>
            <w:r w:rsidDel="00000000" w:rsidR="00000000" w:rsidRPr="00000000">
              <w:rPr>
                <w:sz w:val="22.080001831054688"/>
                <w:szCs w:val="22.080001831054688"/>
                <w:rtl w:val="0"/>
              </w:rPr>
              <w:t xml:space="preserve"> receive a grade reduction of up to one-third of the final mark. </w:t>
            </w:r>
          </w:p>
          <w:p w:rsidR="00000000" w:rsidDel="00000000" w:rsidP="00000000" w:rsidRDefault="00000000" w:rsidRPr="00000000" w14:paraId="000000EB">
            <w:pPr>
              <w:widowControl w:val="0"/>
              <w:spacing w:after="0" w:before="89.615478515625" w:line="240" w:lineRule="auto"/>
              <w:ind w:left="117.6287841796875" w:firstLine="0"/>
              <w:rPr>
                <w:b w:val="1"/>
                <w:sz w:val="22.080001831054688"/>
                <w:szCs w:val="22.080001831054688"/>
              </w:rPr>
            </w:pPr>
            <w:r w:rsidDel="00000000" w:rsidR="00000000" w:rsidRPr="00000000">
              <w:rPr>
                <w:b w:val="1"/>
                <w:sz w:val="22.080001831054688"/>
                <w:szCs w:val="22.080001831054688"/>
                <w:rtl w:val="0"/>
              </w:rPr>
              <w:t xml:space="preserve">Academic Integrity </w:t>
            </w:r>
          </w:p>
          <w:p w:rsidR="00000000" w:rsidDel="00000000" w:rsidP="00000000" w:rsidRDefault="00000000" w:rsidRPr="00000000" w14:paraId="000000EC">
            <w:pPr>
              <w:widowControl w:val="0"/>
              <w:spacing w:after="0" w:before="87.9266357421875" w:line="243.3804416656494" w:lineRule="auto"/>
              <w:ind w:left="118.95370483398438" w:right="398.782958984375" w:hanging="1.987152099609375"/>
              <w:rPr>
                <w:sz w:val="22.080001831054688"/>
                <w:szCs w:val="22.080001831054688"/>
              </w:rPr>
            </w:pPr>
            <w:r w:rsidDel="00000000" w:rsidR="00000000" w:rsidRPr="00000000">
              <w:rPr>
                <w:sz w:val="22.080001831054688"/>
                <w:szCs w:val="22.080001831054688"/>
                <w:shd w:fill="fcfcfc" w:val="clear"/>
                <w:rtl w:val="0"/>
              </w:rPr>
              <w:t xml:space="preserve">Academic integrity is honest and responsible scholarship. Students are expected to submit original </w:t>
            </w:r>
            <w:r w:rsidDel="00000000" w:rsidR="00000000" w:rsidRPr="00000000">
              <w:rPr>
                <w:sz w:val="22.080001831054688"/>
                <w:szCs w:val="22.080001831054688"/>
                <w:rtl w:val="0"/>
              </w:rPr>
              <w:t xml:space="preserve"> </w:t>
            </w:r>
            <w:r w:rsidDel="00000000" w:rsidR="00000000" w:rsidRPr="00000000">
              <w:rPr>
                <w:sz w:val="22.080001831054688"/>
                <w:szCs w:val="22.080001831054688"/>
                <w:shd w:fill="fcfcfc" w:val="clear"/>
                <w:rtl w:val="0"/>
              </w:rPr>
              <w:t xml:space="preserve">work and give credit to other peoples' ideas. Academic dishonesty is acting in a manner to gain </w:t>
            </w:r>
            <w:r w:rsidDel="00000000" w:rsidR="00000000" w:rsidRPr="00000000">
              <w:rPr>
                <w:sz w:val="22.080001831054688"/>
                <w:szCs w:val="22.080001831054688"/>
                <w:rtl w:val="0"/>
              </w:rPr>
              <w:t xml:space="preserve"> unearned academic credit. Examples of academic dishonesty are:  </w:t>
            </w:r>
          </w:p>
          <w:p w:rsidR="00000000" w:rsidDel="00000000" w:rsidP="00000000" w:rsidRDefault="00000000" w:rsidRPr="00000000" w14:paraId="000000ED">
            <w:pPr>
              <w:widowControl w:val="0"/>
              <w:spacing w:after="0" w:before="99.21630859375" w:line="247.72682189941406" w:lineRule="auto"/>
              <w:ind w:left="486.6815185546875" w:right="63.973388671875" w:firstLine="0"/>
              <w:rPr>
                <w:sz w:val="22.080001831054688"/>
                <w:szCs w:val="22.080001831054688"/>
              </w:rPr>
            </w:pPr>
            <w:r w:rsidDel="00000000" w:rsidR="00000000" w:rsidRPr="00000000">
              <w:rPr>
                <w:rFonts w:ascii="Noto Sans Symbols" w:cs="Noto Sans Symbols" w:eastAsia="Noto Sans Symbols" w:hAnsi="Noto Sans Symbols"/>
                <w:sz w:val="22.080001831054688"/>
                <w:szCs w:val="22.080001831054688"/>
                <w:shd w:fill="fcfcfc" w:val="clear"/>
                <w:rtl w:val="0"/>
              </w:rPr>
              <w:t xml:space="preserve">• </w:t>
            </w:r>
            <w:r w:rsidDel="00000000" w:rsidR="00000000" w:rsidRPr="00000000">
              <w:rPr>
                <w:sz w:val="22.080001831054688"/>
                <w:szCs w:val="22.080001831054688"/>
                <w:shd w:fill="fcfcfc" w:val="clear"/>
                <w:rtl w:val="0"/>
              </w:rPr>
              <w:t xml:space="preserve">Plagiarizing by misrepresenting the work of another person (in whole or in part) as a student’s </w:t>
            </w:r>
            <w:r w:rsidDel="00000000" w:rsidR="00000000" w:rsidRPr="00000000">
              <w:rPr>
                <w:sz w:val="22.080001831054688"/>
                <w:szCs w:val="22.080001831054688"/>
                <w:rtl w:val="0"/>
              </w:rPr>
              <w:t xml:space="preserve"> </w:t>
            </w:r>
            <w:r w:rsidDel="00000000" w:rsidR="00000000" w:rsidRPr="00000000">
              <w:rPr>
                <w:sz w:val="22.080001831054688"/>
                <w:szCs w:val="22.080001831054688"/>
                <w:shd w:fill="fcfcfc" w:val="clear"/>
                <w:rtl w:val="0"/>
              </w:rPr>
              <w:t xml:space="preserve">own work or failing to give credit for either wording or ideas that belong to another. </w:t>
            </w:r>
            <w:r w:rsidDel="00000000" w:rsidR="00000000" w:rsidRPr="00000000">
              <w:rPr>
                <w:sz w:val="22.080001831054688"/>
                <w:szCs w:val="22.080001831054688"/>
                <w:rtl w:val="0"/>
              </w:rPr>
              <w:t xml:space="preserve"> </w:t>
            </w:r>
            <w:r w:rsidDel="00000000" w:rsidR="00000000" w:rsidRPr="00000000">
              <w:rPr>
                <w:rFonts w:ascii="Noto Sans Symbols" w:cs="Noto Sans Symbols" w:eastAsia="Noto Sans Symbols" w:hAnsi="Noto Sans Symbols"/>
                <w:sz w:val="22.080001831054688"/>
                <w:szCs w:val="22.080001831054688"/>
                <w:shd w:fill="fcfcfc" w:val="clear"/>
                <w:rtl w:val="0"/>
              </w:rPr>
              <w:t xml:space="preserve">• </w:t>
            </w:r>
            <w:r w:rsidDel="00000000" w:rsidR="00000000" w:rsidRPr="00000000">
              <w:rPr>
                <w:sz w:val="22.080001831054688"/>
                <w:szCs w:val="22.080001831054688"/>
                <w:shd w:fill="fcfcfc" w:val="clear"/>
                <w:rtl w:val="0"/>
              </w:rPr>
              <w:t xml:space="preserve">Submitting the same material for credit in more than one course (whether the earlier </w:t>
            </w:r>
            <w:r w:rsidDel="00000000" w:rsidR="00000000" w:rsidRPr="00000000">
              <w:rPr>
                <w:sz w:val="22.080001831054688"/>
                <w:szCs w:val="22.080001831054688"/>
                <w:rtl w:val="0"/>
              </w:rPr>
              <w:t xml:space="preserve"> </w:t>
            </w:r>
            <w:r w:rsidDel="00000000" w:rsidR="00000000" w:rsidRPr="00000000">
              <w:rPr>
                <w:sz w:val="22.080001831054688"/>
                <w:szCs w:val="22.080001831054688"/>
                <w:shd w:fill="fcfcfc" w:val="clear"/>
                <w:rtl w:val="0"/>
              </w:rPr>
              <w:t xml:space="preserve">submission was at Carey or another institution).</w:t>
            </w:r>
            <w:r w:rsidDel="00000000" w:rsidR="00000000" w:rsidRPr="00000000">
              <w:rPr>
                <w:sz w:val="22.080001831054688"/>
                <w:szCs w:val="22.080001831054688"/>
                <w:rtl w:val="0"/>
              </w:rPr>
              <w:t xml:space="preserve"> </w:t>
            </w:r>
          </w:p>
          <w:p w:rsidR="00000000" w:rsidDel="00000000" w:rsidP="00000000" w:rsidRDefault="00000000" w:rsidRPr="00000000" w14:paraId="000000EE">
            <w:pPr>
              <w:widowControl w:val="0"/>
              <w:spacing w:after="0" w:before="13.6175537109375" w:line="257.2880744934082" w:lineRule="auto"/>
              <w:ind w:left="124.91531372070312" w:right="184.9609375" w:firstLine="361.7662048339844"/>
              <w:rPr>
                <w:sz w:val="22.080001831054688"/>
                <w:szCs w:val="22.080001831054688"/>
              </w:rPr>
            </w:pPr>
            <w:r w:rsidDel="00000000" w:rsidR="00000000" w:rsidRPr="00000000">
              <w:rPr>
                <w:rFonts w:ascii="Noto Sans Symbols" w:cs="Noto Sans Symbols" w:eastAsia="Noto Sans Symbols" w:hAnsi="Noto Sans Symbols"/>
                <w:sz w:val="22.080001831054688"/>
                <w:szCs w:val="22.080001831054688"/>
                <w:shd w:fill="fcfcfc" w:val="clear"/>
                <w:rtl w:val="0"/>
              </w:rPr>
              <w:t xml:space="preserve">• </w:t>
            </w:r>
            <w:r w:rsidDel="00000000" w:rsidR="00000000" w:rsidRPr="00000000">
              <w:rPr>
                <w:sz w:val="22.080001831054688"/>
                <w:szCs w:val="22.080001831054688"/>
                <w:shd w:fill="fcfcfc" w:val="clear"/>
                <w:rtl w:val="0"/>
              </w:rPr>
              <w:t xml:space="preserve">Using unauthorized aids of any sort in examinations, completing work in unauthorized </w:t>
            </w:r>
            <w:r w:rsidDel="00000000" w:rsidR="00000000" w:rsidRPr="00000000">
              <w:rPr>
                <w:sz w:val="22.080001831054688"/>
                <w:szCs w:val="22.080001831054688"/>
                <w:rtl w:val="0"/>
              </w:rPr>
              <w:t xml:space="preserve"> collaboration with others, or the unauthorized recording and use of class lectures. </w:t>
            </w:r>
            <w:r w:rsidDel="00000000" w:rsidR="00000000" w:rsidRPr="00000000">
              <w:rPr>
                <w:sz w:val="22.080001831054688"/>
                <w:szCs w:val="22.080001831054688"/>
                <w:shd w:fill="fcfcfc" w:val="clear"/>
                <w:rtl w:val="0"/>
              </w:rPr>
              <w:t xml:space="preserve">Penalty for a lack of academic integrity may include a failing grade in the assignment, examination or </w:t>
            </w:r>
            <w:r w:rsidDel="00000000" w:rsidR="00000000" w:rsidRPr="00000000">
              <w:rPr>
                <w:sz w:val="22.080001831054688"/>
                <w:szCs w:val="22.080001831054688"/>
                <w:rtl w:val="0"/>
              </w:rPr>
              <w:t xml:space="preserve"> </w:t>
            </w:r>
            <w:r w:rsidDel="00000000" w:rsidR="00000000" w:rsidRPr="00000000">
              <w:rPr>
                <w:sz w:val="22.080001831054688"/>
                <w:szCs w:val="22.080001831054688"/>
                <w:shd w:fill="fcfcfc" w:val="clear"/>
                <w:rtl w:val="0"/>
              </w:rPr>
              <w:t xml:space="preserve">course, depending on the severity of the offense. All students are responsible for knowing and </w:t>
            </w:r>
            <w:r w:rsidDel="00000000" w:rsidR="00000000" w:rsidRPr="00000000">
              <w:rPr>
                <w:sz w:val="22.080001831054688"/>
                <w:szCs w:val="22.080001831054688"/>
                <w:rtl w:val="0"/>
              </w:rPr>
              <w:t xml:space="preserve"> </w:t>
            </w:r>
            <w:r w:rsidDel="00000000" w:rsidR="00000000" w:rsidRPr="00000000">
              <w:rPr>
                <w:sz w:val="22.080001831054688"/>
                <w:szCs w:val="22.080001831054688"/>
                <w:shd w:fill="fcfcfc" w:val="clear"/>
                <w:rtl w:val="0"/>
              </w:rPr>
              <w:t xml:space="preserve">practicing academic integrity and must become familiar with the plagiarism student resource at: </w:t>
            </w:r>
            <w:r w:rsidDel="00000000" w:rsidR="00000000" w:rsidRPr="00000000">
              <w:rPr>
                <w:sz w:val="22.080001831054688"/>
                <w:szCs w:val="22.080001831054688"/>
                <w:rtl w:val="0"/>
              </w:rPr>
              <w:t xml:space="preserve"> </w:t>
            </w:r>
            <w:r w:rsidDel="00000000" w:rsidR="00000000" w:rsidRPr="00000000">
              <w:rPr>
                <w:color w:val="0563c1"/>
                <w:sz w:val="22.080001831054688"/>
                <w:szCs w:val="22.080001831054688"/>
                <w:u w:val="single"/>
                <w:rtl w:val="0"/>
              </w:rPr>
              <w:t xml:space="preserve">http://learningcommons.ubc.ca/academic-integrity/</w:t>
            </w:r>
            <w:r w:rsidDel="00000000" w:rsidR="00000000" w:rsidRPr="00000000">
              <w:rPr>
                <w:sz w:val="22.080001831054688"/>
                <w:szCs w:val="22.080001831054688"/>
                <w:rtl w:val="0"/>
              </w:rPr>
              <w:t xml:space="preserve">. </w:t>
            </w:r>
          </w:p>
          <w:p w:rsidR="00000000" w:rsidDel="00000000" w:rsidP="00000000" w:rsidRDefault="00000000" w:rsidRPr="00000000" w14:paraId="000000EF">
            <w:pPr>
              <w:widowControl w:val="0"/>
              <w:spacing w:after="0" w:before="76.82159423828125" w:line="240" w:lineRule="auto"/>
              <w:ind w:left="123.1488037109375" w:firstLine="0"/>
              <w:rPr>
                <w:b w:val="1"/>
                <w:sz w:val="22.080001831054688"/>
                <w:szCs w:val="22.080001831054688"/>
              </w:rPr>
            </w:pPr>
            <w:r w:rsidDel="00000000" w:rsidR="00000000" w:rsidRPr="00000000">
              <w:rPr>
                <w:b w:val="1"/>
                <w:sz w:val="22.080001831054688"/>
                <w:szCs w:val="22.080001831054688"/>
                <w:rtl w:val="0"/>
              </w:rPr>
              <w:t xml:space="preserve">Gender Language </w:t>
            </w:r>
          </w:p>
          <w:p w:rsidR="00000000" w:rsidDel="00000000" w:rsidP="00000000" w:rsidRDefault="00000000" w:rsidRPr="00000000" w14:paraId="000000F0">
            <w:pPr>
              <w:widowControl w:val="0"/>
              <w:spacing w:after="0" w:before="92.725830078125" w:line="242.29425430297852" w:lineRule="auto"/>
              <w:ind w:left="118.95370483398438" w:right="118.64990234375" w:hanging="0.220794677734375"/>
              <w:rPr>
                <w:sz w:val="22.080001831054688"/>
                <w:szCs w:val="22.080001831054688"/>
              </w:rPr>
            </w:pPr>
            <w:r w:rsidDel="00000000" w:rsidR="00000000" w:rsidRPr="00000000">
              <w:rPr>
                <w:sz w:val="22.080001831054688"/>
                <w:szCs w:val="22.080001831054688"/>
                <w:shd w:fill="fcfcfc" w:val="clear"/>
                <w:rtl w:val="0"/>
              </w:rPr>
              <w:t xml:space="preserve">As language usage changes, the church must discern where its language must change in order to bear </w:t>
            </w:r>
            <w:r w:rsidDel="00000000" w:rsidR="00000000" w:rsidRPr="00000000">
              <w:rPr>
                <w:sz w:val="22.080001831054688"/>
                <w:szCs w:val="22.080001831054688"/>
                <w:rtl w:val="0"/>
              </w:rPr>
              <w:t xml:space="preserve"> </w:t>
            </w:r>
            <w:r w:rsidDel="00000000" w:rsidR="00000000" w:rsidRPr="00000000">
              <w:rPr>
                <w:sz w:val="22.080001831054688"/>
                <w:szCs w:val="22.080001831054688"/>
                <w:shd w:fill="fcfcfc" w:val="clear"/>
                <w:rtl w:val="0"/>
              </w:rPr>
              <w:t xml:space="preserve">faithful witness to the gospel. Modern English usage has moved away from using masculine terms to </w:t>
            </w:r>
            <w:r w:rsidDel="00000000" w:rsidR="00000000" w:rsidRPr="00000000">
              <w:rPr>
                <w:sz w:val="22.080001831054688"/>
                <w:szCs w:val="22.080001831054688"/>
                <w:rtl w:val="0"/>
              </w:rPr>
              <w:t xml:space="preserve"> </w:t>
            </w:r>
            <w:r w:rsidDel="00000000" w:rsidR="00000000" w:rsidRPr="00000000">
              <w:rPr>
                <w:sz w:val="22.080001831054688"/>
                <w:szCs w:val="22.080001831054688"/>
                <w:shd w:fill="fcfcfc" w:val="clear"/>
                <w:rtl w:val="0"/>
              </w:rPr>
              <w:t xml:space="preserve">refer to groups that include women. Using of such terms in worship, writing, or conversation </w:t>
            </w:r>
            <w:r w:rsidDel="00000000" w:rsidR="00000000" w:rsidRPr="00000000">
              <w:rPr>
                <w:sz w:val="22.080001831054688"/>
                <w:szCs w:val="22.080001831054688"/>
                <w:rtl w:val="0"/>
              </w:rPr>
              <w:t xml:space="preserve"> </w:t>
            </w:r>
            <w:r w:rsidDel="00000000" w:rsidR="00000000" w:rsidRPr="00000000">
              <w:rPr>
                <w:sz w:val="22.080001831054688"/>
                <w:szCs w:val="22.080001831054688"/>
                <w:shd w:fill="fcfcfc" w:val="clear"/>
                <w:rtl w:val="0"/>
              </w:rPr>
              <w:t xml:space="preserve">miscommunicates the invitation of the gospel and the nature of the church. Assignments that don’t </w:t>
            </w:r>
            <w:r w:rsidDel="00000000" w:rsidR="00000000" w:rsidRPr="00000000">
              <w:rPr>
                <w:sz w:val="22.080001831054688"/>
                <w:szCs w:val="22.080001831054688"/>
                <w:rtl w:val="0"/>
              </w:rPr>
              <w:t xml:space="preserve"> conform to the gender language policy will be returned to the student for resubmissions. </w:t>
            </w:r>
          </w:p>
          <w:p w:rsidR="00000000" w:rsidDel="00000000" w:rsidP="00000000" w:rsidRDefault="00000000" w:rsidRPr="00000000" w14:paraId="000000F1">
            <w:pPr>
              <w:widowControl w:val="0"/>
              <w:spacing w:after="0" w:before="90.615234375" w:line="240" w:lineRule="auto"/>
              <w:ind w:left="122.92800903320312" w:firstLine="0"/>
              <w:rPr>
                <w:sz w:val="22.080001831054688"/>
                <w:szCs w:val="22.080001831054688"/>
              </w:rPr>
            </w:pPr>
            <w:r w:rsidDel="00000000" w:rsidR="00000000" w:rsidRPr="00000000">
              <w:rPr>
                <w:sz w:val="22.080001831054688"/>
                <w:szCs w:val="22.080001831054688"/>
                <w:rtl w:val="0"/>
              </w:rPr>
              <w:t xml:space="preserve">See the Carey Academic Catalogue for more details on this policy.</w:t>
            </w:r>
          </w:p>
        </w:tc>
      </w:tr>
    </w:tbl>
    <w:p w:rsidR="00000000" w:rsidDel="00000000" w:rsidP="00000000" w:rsidRDefault="00000000" w:rsidRPr="00000000" w14:paraId="000000F2">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3">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4">
      <w:pPr>
        <w:spacing w:after="0" w:line="240" w:lineRule="auto"/>
        <w:ind w:left="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after="0" w:line="240" w:lineRule="auto"/>
        <w:ind w:left="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jc w:val="center"/>
        <w:rPr>
          <w:b w:val="1"/>
          <w:u w:val="single"/>
        </w:rPr>
      </w:pPr>
      <w:r w:rsidDel="00000000" w:rsidR="00000000" w:rsidRPr="00000000">
        <w:rPr>
          <w:rtl w:val="0"/>
        </w:rPr>
      </w:r>
    </w:p>
    <w:p w:rsidR="00000000" w:rsidDel="00000000" w:rsidP="00000000" w:rsidRDefault="00000000" w:rsidRPr="00000000" w14:paraId="000000FC">
      <w:pPr>
        <w:jc w:val="center"/>
        <w:rPr>
          <w:b w:val="1"/>
          <w:u w:val="single"/>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01EFE"/>
    <w:pPr>
      <w:ind w:left="720"/>
      <w:contextualSpacing w:val="1"/>
    </w:pPr>
  </w:style>
  <w:style w:type="character" w:styleId="Hyperlink">
    <w:name w:val="Hyperlink"/>
    <w:basedOn w:val="DefaultParagraphFont"/>
    <w:uiPriority w:val="99"/>
    <w:unhideWhenUsed w:val="1"/>
    <w:rsid w:val="002F1073"/>
    <w:rPr>
      <w:color w:val="0000ff" w:themeColor="hyperlink"/>
      <w:u w:val="single"/>
    </w:rPr>
  </w:style>
  <w:style w:type="paragraph" w:styleId="BalloonText">
    <w:name w:val="Balloon Text"/>
    <w:basedOn w:val="Normal"/>
    <w:link w:val="BalloonTextChar"/>
    <w:uiPriority w:val="99"/>
    <w:semiHidden w:val="1"/>
    <w:unhideWhenUsed w:val="1"/>
    <w:rsid w:val="00C3609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36094"/>
    <w:rPr>
      <w:rFonts w:ascii="Tahoma" w:cs="Tahoma" w:hAnsi="Tahoma"/>
      <w:sz w:val="16"/>
      <w:szCs w:val="16"/>
    </w:rPr>
  </w:style>
  <w:style w:type="paragraph" w:styleId="Default" w:customStyle="1">
    <w:name w:val="Default"/>
    <w:rsid w:val="00164603"/>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tdAvDKD27oPkxucyJzZ3WvVrQ==">AMUW2mWESyhD/KPbsajUK5Jn5JG+S3xaypIBKDPvpiog7Ugbsx6rlzBsb+4CPsr8412vP+U+WZ81IuHkjGmqeByfHtEMOTGq3yjyvbpvRZNbMPofC1DHrHYLR2id+wY9j+r2wVUTSvcAdF5sr91581pJh5MFISpojg==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2013-08-29T20:45:00Z</dcterms:created>
  <dc:creator>Stefano Piva</dc:creator>
</cp:coreProperties>
</file>